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2295"/>
        <w:tblW w:w="21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1134"/>
        <w:gridCol w:w="4253"/>
        <w:gridCol w:w="11907"/>
        <w:gridCol w:w="4394"/>
      </w:tblGrid>
      <w:tr w:rsidR="004922A9" w:rsidRPr="003D4D60" w14:paraId="1D7A69AD" w14:textId="77777777" w:rsidTr="00D15E3E">
        <w:trPr>
          <w:trHeight w:val="756"/>
        </w:trPr>
        <w:tc>
          <w:tcPr>
            <w:tcW w:w="21688" w:type="dxa"/>
            <w:gridSpan w:val="4"/>
            <w:vAlign w:val="center"/>
          </w:tcPr>
          <w:p w14:paraId="75D59322" w14:textId="77777777" w:rsidR="004922A9" w:rsidRDefault="004922A9" w:rsidP="00B5311E">
            <w:pPr>
              <w:jc w:val="center"/>
              <w:rPr>
                <w:rFonts w:ascii="Times New Roman" w:hAnsi="Times New Roman"/>
                <w:sz w:val="24"/>
                <w:szCs w:val="24"/>
              </w:rPr>
            </w:pPr>
          </w:p>
        </w:tc>
      </w:tr>
      <w:tr w:rsidR="00B5311E" w:rsidRPr="003D4D60" w14:paraId="25F52F59" w14:textId="77777777" w:rsidTr="004922A9">
        <w:trPr>
          <w:trHeight w:val="340"/>
        </w:trPr>
        <w:tc>
          <w:tcPr>
            <w:tcW w:w="1134" w:type="dxa"/>
            <w:vAlign w:val="center"/>
          </w:tcPr>
          <w:p w14:paraId="4455C676" w14:textId="77777777" w:rsidR="00B5311E" w:rsidRPr="003D4D60" w:rsidRDefault="00B5311E" w:rsidP="00B5311E">
            <w:pPr>
              <w:jc w:val="center"/>
              <w:rPr>
                <w:rFonts w:ascii="Times New Roman" w:hAnsi="Times New Roman"/>
                <w:sz w:val="24"/>
                <w:szCs w:val="24"/>
              </w:rPr>
            </w:pPr>
            <w:bookmarkStart w:id="0" w:name="_Hlk219713998"/>
            <w:r w:rsidRPr="003D4D60">
              <w:rPr>
                <w:rFonts w:ascii="Times New Roman" w:hAnsi="Times New Roman"/>
                <w:sz w:val="24"/>
                <w:szCs w:val="24"/>
              </w:rPr>
              <w:t>1</w:t>
            </w:r>
          </w:p>
        </w:tc>
        <w:tc>
          <w:tcPr>
            <w:tcW w:w="4253" w:type="dxa"/>
            <w:vAlign w:val="center"/>
          </w:tcPr>
          <w:p w14:paraId="29AB7595" w14:textId="77777777" w:rsidR="00B5311E" w:rsidRPr="003D4D60" w:rsidRDefault="00B5311E" w:rsidP="00B5311E">
            <w:pPr>
              <w:rPr>
                <w:rFonts w:ascii="Times New Roman" w:hAnsi="Times New Roman"/>
                <w:bCs/>
                <w:sz w:val="24"/>
                <w:szCs w:val="24"/>
              </w:rPr>
            </w:pPr>
            <w:r w:rsidRPr="003D4D60">
              <w:rPr>
                <w:rFonts w:ascii="Times New Roman" w:hAnsi="Times New Roman"/>
                <w:bCs/>
                <w:sz w:val="24"/>
                <w:szCs w:val="24"/>
              </w:rPr>
              <w:t>Ari İşletme Sertifikası</w:t>
            </w:r>
          </w:p>
        </w:tc>
        <w:tc>
          <w:tcPr>
            <w:tcW w:w="11907" w:type="dxa"/>
            <w:tcBorders>
              <w:bottom w:val="single" w:sz="4" w:space="0" w:color="auto"/>
            </w:tcBorders>
            <w:vAlign w:val="center"/>
          </w:tcPr>
          <w:p w14:paraId="6B8CCEB7" w14:textId="77777777" w:rsidR="00B5311E" w:rsidRPr="003D4D60" w:rsidRDefault="00B5311E" w:rsidP="00B5311E">
            <w:pPr>
              <w:pStyle w:val="ListeParagraf"/>
              <w:numPr>
                <w:ilvl w:val="0"/>
                <w:numId w:val="38"/>
              </w:numPr>
              <w:ind w:left="310"/>
              <w:rPr>
                <w:rFonts w:ascii="Times New Roman" w:hAnsi="Times New Roman"/>
                <w:sz w:val="24"/>
                <w:szCs w:val="24"/>
              </w:rPr>
            </w:pPr>
            <w:r w:rsidRPr="003D4D60">
              <w:rPr>
                <w:rFonts w:ascii="Times New Roman" w:hAnsi="Times New Roman"/>
                <w:sz w:val="24"/>
                <w:szCs w:val="24"/>
              </w:rPr>
              <w:t>İlçe Müdürlüğü üst yazısı</w:t>
            </w:r>
          </w:p>
          <w:p w14:paraId="0C4257E9" w14:textId="77777777" w:rsidR="00B5311E" w:rsidRPr="003D4D60" w:rsidRDefault="00B5311E" w:rsidP="00B5311E">
            <w:pPr>
              <w:pStyle w:val="ListeParagraf"/>
              <w:numPr>
                <w:ilvl w:val="0"/>
                <w:numId w:val="38"/>
              </w:numPr>
              <w:ind w:left="310"/>
              <w:rPr>
                <w:rFonts w:ascii="Times New Roman" w:hAnsi="Times New Roman"/>
                <w:sz w:val="24"/>
                <w:szCs w:val="24"/>
              </w:rPr>
            </w:pPr>
            <w:r w:rsidRPr="003D4D60">
              <w:rPr>
                <w:rFonts w:ascii="Times New Roman" w:hAnsi="Times New Roman"/>
                <w:sz w:val="24"/>
                <w:szCs w:val="24"/>
              </w:rPr>
              <w:t>Hastalıktan Ari İşletmeler İçin Tespit ve İnceleme Tutanağı (EK-2)</w:t>
            </w:r>
          </w:p>
          <w:p w14:paraId="50E154F1" w14:textId="77777777" w:rsidR="00B5311E" w:rsidRPr="003D4D60" w:rsidRDefault="00B5311E" w:rsidP="004922A9">
            <w:pPr>
              <w:pStyle w:val="ListeParagraf"/>
              <w:numPr>
                <w:ilvl w:val="0"/>
                <w:numId w:val="38"/>
              </w:numPr>
              <w:ind w:left="303"/>
              <w:rPr>
                <w:rFonts w:ascii="Times New Roman" w:hAnsi="Times New Roman"/>
                <w:sz w:val="24"/>
                <w:szCs w:val="24"/>
              </w:rPr>
            </w:pPr>
            <w:r w:rsidRPr="003D4D60">
              <w:rPr>
                <w:rFonts w:ascii="Times New Roman" w:hAnsi="Times New Roman"/>
                <w:sz w:val="24"/>
                <w:szCs w:val="24"/>
              </w:rPr>
              <w:t>Hayvan Tespit Formu (EK-3)</w:t>
            </w:r>
          </w:p>
          <w:p w14:paraId="34A92C14" w14:textId="77777777" w:rsidR="00B5311E" w:rsidRPr="003D4D60" w:rsidRDefault="00B5311E" w:rsidP="00B5311E">
            <w:pPr>
              <w:pStyle w:val="ListeParagraf"/>
              <w:numPr>
                <w:ilvl w:val="0"/>
                <w:numId w:val="38"/>
              </w:numPr>
              <w:ind w:left="310"/>
              <w:rPr>
                <w:rFonts w:ascii="Times New Roman" w:hAnsi="Times New Roman"/>
                <w:sz w:val="24"/>
                <w:szCs w:val="24"/>
              </w:rPr>
            </w:pPr>
            <w:r w:rsidRPr="003D4D60">
              <w:rPr>
                <w:rFonts w:ascii="Times New Roman" w:hAnsi="Times New Roman"/>
                <w:sz w:val="24"/>
                <w:szCs w:val="24"/>
              </w:rPr>
              <w:t>Hastalıktan Ari İşletmeler İçin Test Edilecek Hayvan Sayısı Tespit Formu (EK-4)</w:t>
            </w:r>
          </w:p>
          <w:p w14:paraId="4BD9DBA5" w14:textId="46E63EEB" w:rsidR="00B5311E" w:rsidRPr="003D4D60" w:rsidRDefault="001C4233" w:rsidP="00B5311E">
            <w:pPr>
              <w:pStyle w:val="ListeParagraf"/>
              <w:numPr>
                <w:ilvl w:val="0"/>
                <w:numId w:val="38"/>
              </w:numPr>
              <w:ind w:left="310"/>
              <w:rPr>
                <w:rFonts w:ascii="Times New Roman" w:hAnsi="Times New Roman"/>
                <w:sz w:val="24"/>
                <w:szCs w:val="24"/>
              </w:rPr>
            </w:pPr>
            <w:r>
              <w:rPr>
                <w:rFonts w:ascii="Times New Roman" w:hAnsi="Times New Roman"/>
                <w:sz w:val="24"/>
                <w:szCs w:val="24"/>
              </w:rPr>
              <w:t xml:space="preserve">İlk başvuru için 6 ay arayla uygulanmış iki </w:t>
            </w:r>
            <w:r w:rsidR="00B5311E" w:rsidRPr="003D4D60">
              <w:rPr>
                <w:rFonts w:ascii="Times New Roman" w:hAnsi="Times New Roman"/>
                <w:sz w:val="24"/>
                <w:szCs w:val="24"/>
              </w:rPr>
              <w:t>Tüberkülin Teamül Cetveli</w:t>
            </w:r>
          </w:p>
          <w:p w14:paraId="7C5AFDAA" w14:textId="77777777" w:rsidR="00B5311E" w:rsidRPr="003D4D60" w:rsidRDefault="00B5311E" w:rsidP="00B5311E">
            <w:pPr>
              <w:pStyle w:val="ListeParagraf"/>
              <w:numPr>
                <w:ilvl w:val="0"/>
                <w:numId w:val="38"/>
              </w:numPr>
              <w:ind w:left="310"/>
              <w:rPr>
                <w:rFonts w:ascii="Times New Roman" w:hAnsi="Times New Roman"/>
                <w:sz w:val="24"/>
                <w:szCs w:val="24"/>
              </w:rPr>
            </w:pPr>
            <w:proofErr w:type="spellStart"/>
            <w:r w:rsidRPr="003D4D60">
              <w:rPr>
                <w:rFonts w:ascii="Times New Roman" w:hAnsi="Times New Roman"/>
                <w:sz w:val="24"/>
                <w:szCs w:val="24"/>
              </w:rPr>
              <w:t>Brusella</w:t>
            </w:r>
            <w:proofErr w:type="spellEnd"/>
            <w:r w:rsidRPr="003D4D60">
              <w:rPr>
                <w:rFonts w:ascii="Times New Roman" w:hAnsi="Times New Roman"/>
                <w:sz w:val="24"/>
                <w:szCs w:val="24"/>
              </w:rPr>
              <w:t xml:space="preserve"> Hastalığı Rapor Sonucu</w:t>
            </w:r>
          </w:p>
          <w:p w14:paraId="42E9F257" w14:textId="573C2033" w:rsidR="00B5311E" w:rsidRPr="003D4D60" w:rsidRDefault="00B5311E" w:rsidP="00B5311E">
            <w:pPr>
              <w:pStyle w:val="ListeParagraf"/>
              <w:numPr>
                <w:ilvl w:val="0"/>
                <w:numId w:val="38"/>
              </w:numPr>
              <w:ind w:left="310"/>
              <w:rPr>
                <w:rFonts w:ascii="Times New Roman" w:hAnsi="Times New Roman"/>
                <w:sz w:val="24"/>
                <w:szCs w:val="24"/>
              </w:rPr>
            </w:pPr>
            <w:r w:rsidRPr="003D4D60">
              <w:rPr>
                <w:rFonts w:ascii="Times New Roman" w:hAnsi="Times New Roman"/>
                <w:sz w:val="24"/>
                <w:szCs w:val="24"/>
              </w:rPr>
              <w:t>Sertifika</w:t>
            </w:r>
            <w:r w:rsidR="00A17E40">
              <w:rPr>
                <w:rFonts w:ascii="Times New Roman" w:hAnsi="Times New Roman"/>
                <w:sz w:val="24"/>
                <w:szCs w:val="24"/>
              </w:rPr>
              <w:t xml:space="preserve"> Düzenlenmesi</w:t>
            </w:r>
          </w:p>
          <w:p w14:paraId="7B4C804C" w14:textId="77777777" w:rsidR="00B5311E" w:rsidRPr="003D4D60" w:rsidRDefault="00B5311E" w:rsidP="00B5311E">
            <w:pPr>
              <w:pStyle w:val="ListeParagraf"/>
              <w:numPr>
                <w:ilvl w:val="0"/>
                <w:numId w:val="38"/>
              </w:numPr>
              <w:ind w:left="310"/>
              <w:rPr>
                <w:rFonts w:ascii="Times New Roman" w:hAnsi="Times New Roman"/>
                <w:sz w:val="24"/>
                <w:szCs w:val="24"/>
              </w:rPr>
            </w:pPr>
            <w:r w:rsidRPr="003D4D60">
              <w:rPr>
                <w:rFonts w:ascii="Times New Roman" w:hAnsi="Times New Roman"/>
                <w:sz w:val="24"/>
                <w:szCs w:val="24"/>
              </w:rPr>
              <w:t>Hastalıktan Ari ve Onaylı İşletmeler İçin Denetim Formu</w:t>
            </w:r>
          </w:p>
          <w:p w14:paraId="29F8C7ED" w14:textId="73937716" w:rsidR="00B5311E" w:rsidRPr="003D4D60" w:rsidRDefault="00B5311E" w:rsidP="00B5311E">
            <w:pPr>
              <w:pStyle w:val="ListeParagraf"/>
              <w:numPr>
                <w:ilvl w:val="0"/>
                <w:numId w:val="38"/>
              </w:numPr>
              <w:ind w:left="310"/>
              <w:rPr>
                <w:rFonts w:ascii="Times New Roman" w:hAnsi="Times New Roman"/>
                <w:sz w:val="24"/>
                <w:szCs w:val="24"/>
              </w:rPr>
            </w:pPr>
            <w:r w:rsidRPr="003D4D60">
              <w:rPr>
                <w:rFonts w:ascii="Times New Roman" w:hAnsi="Times New Roman"/>
                <w:sz w:val="24"/>
                <w:szCs w:val="24"/>
              </w:rPr>
              <w:t>D</w:t>
            </w:r>
            <w:r w:rsidRPr="003D4D60">
              <w:rPr>
                <w:rFonts w:ascii="Times New Roman" w:hAnsi="Times New Roman"/>
                <w:sz w:val="24"/>
                <w:szCs w:val="24"/>
              </w:rPr>
              <w:t xml:space="preserve">öner </w:t>
            </w:r>
            <w:r w:rsidRPr="003D4D60">
              <w:rPr>
                <w:rFonts w:ascii="Times New Roman" w:hAnsi="Times New Roman"/>
                <w:sz w:val="24"/>
                <w:szCs w:val="24"/>
              </w:rPr>
              <w:t>S</w:t>
            </w:r>
            <w:r w:rsidRPr="003D4D60">
              <w:rPr>
                <w:rFonts w:ascii="Times New Roman" w:hAnsi="Times New Roman"/>
                <w:sz w:val="24"/>
                <w:szCs w:val="24"/>
              </w:rPr>
              <w:t xml:space="preserve">ermaye </w:t>
            </w:r>
            <w:r w:rsidRPr="003D4D60">
              <w:rPr>
                <w:rFonts w:ascii="Times New Roman" w:hAnsi="Times New Roman"/>
                <w:sz w:val="24"/>
                <w:szCs w:val="24"/>
              </w:rPr>
              <w:t>Ödemesi</w:t>
            </w:r>
          </w:p>
        </w:tc>
        <w:tc>
          <w:tcPr>
            <w:tcW w:w="4394" w:type="dxa"/>
            <w:vAlign w:val="center"/>
          </w:tcPr>
          <w:p w14:paraId="42AD96C3" w14:textId="77777777" w:rsidR="00A17E40" w:rsidRDefault="00A17E40" w:rsidP="00B5311E">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3E8596C1" w14:textId="44C4884C" w:rsidR="00B5311E" w:rsidRPr="003D4D60" w:rsidRDefault="00A17E40" w:rsidP="00B5311E">
            <w:pPr>
              <w:jc w:val="center"/>
              <w:rPr>
                <w:rFonts w:ascii="Times New Roman" w:hAnsi="Times New Roman"/>
                <w:sz w:val="24"/>
                <w:szCs w:val="24"/>
              </w:rPr>
            </w:pPr>
            <w:r>
              <w:rPr>
                <w:rFonts w:ascii="Times New Roman" w:hAnsi="Times New Roman"/>
                <w:sz w:val="24"/>
                <w:szCs w:val="24"/>
              </w:rPr>
              <w:t>7 gün</w:t>
            </w:r>
          </w:p>
        </w:tc>
      </w:tr>
      <w:tr w:rsidR="00B5311E" w:rsidRPr="003D4D60" w14:paraId="3EAF4637" w14:textId="77777777" w:rsidTr="004922A9">
        <w:trPr>
          <w:trHeight w:val="20"/>
        </w:trPr>
        <w:tc>
          <w:tcPr>
            <w:tcW w:w="1134" w:type="dxa"/>
            <w:vAlign w:val="center"/>
          </w:tcPr>
          <w:p w14:paraId="4A263CE0" w14:textId="77777777" w:rsidR="00B5311E" w:rsidRPr="003D4D60" w:rsidRDefault="00B5311E" w:rsidP="00B5311E">
            <w:pPr>
              <w:jc w:val="center"/>
              <w:rPr>
                <w:rFonts w:ascii="Times New Roman" w:hAnsi="Times New Roman"/>
                <w:sz w:val="24"/>
                <w:szCs w:val="24"/>
              </w:rPr>
            </w:pPr>
            <w:r w:rsidRPr="003D4D60">
              <w:rPr>
                <w:rFonts w:ascii="Times New Roman" w:hAnsi="Times New Roman"/>
                <w:sz w:val="24"/>
                <w:szCs w:val="24"/>
              </w:rPr>
              <w:t>2</w:t>
            </w:r>
          </w:p>
        </w:tc>
        <w:tc>
          <w:tcPr>
            <w:tcW w:w="4253" w:type="dxa"/>
            <w:vAlign w:val="center"/>
          </w:tcPr>
          <w:p w14:paraId="37FA4B85" w14:textId="77777777" w:rsidR="00B5311E" w:rsidRPr="003D4D60" w:rsidRDefault="00B5311E" w:rsidP="00B5311E">
            <w:pPr>
              <w:rPr>
                <w:rFonts w:ascii="Times New Roman" w:hAnsi="Times New Roman"/>
                <w:bCs/>
                <w:sz w:val="24"/>
                <w:szCs w:val="24"/>
              </w:rPr>
            </w:pPr>
            <w:r w:rsidRPr="003D4D60">
              <w:rPr>
                <w:rFonts w:ascii="Times New Roman" w:hAnsi="Times New Roman"/>
                <w:sz w:val="24"/>
                <w:szCs w:val="24"/>
                <w:lang w:eastAsia="tr-TR"/>
              </w:rPr>
              <w:t>Yurtdışına Yolcu Beraberi Hayvan Çıkışı</w:t>
            </w:r>
          </w:p>
        </w:tc>
        <w:tc>
          <w:tcPr>
            <w:tcW w:w="11907" w:type="dxa"/>
            <w:tcBorders>
              <w:bottom w:val="single" w:sz="4" w:space="0" w:color="auto"/>
            </w:tcBorders>
            <w:vAlign w:val="center"/>
          </w:tcPr>
          <w:p w14:paraId="652A1539" w14:textId="77777777" w:rsidR="00B5311E" w:rsidRPr="003D4D60" w:rsidRDefault="00B5311E" w:rsidP="00B5311E">
            <w:pPr>
              <w:pStyle w:val="ListeParagraf"/>
              <w:numPr>
                <w:ilvl w:val="0"/>
                <w:numId w:val="37"/>
              </w:numPr>
              <w:ind w:left="310"/>
              <w:rPr>
                <w:rFonts w:ascii="Times New Roman" w:hAnsi="Times New Roman"/>
                <w:sz w:val="24"/>
                <w:szCs w:val="24"/>
                <w:lang w:eastAsia="tr-TR"/>
              </w:rPr>
            </w:pPr>
            <w:r w:rsidRPr="003D4D60">
              <w:rPr>
                <w:rFonts w:ascii="Times New Roman" w:hAnsi="Times New Roman"/>
                <w:sz w:val="24"/>
                <w:szCs w:val="24"/>
                <w:lang w:eastAsia="tr-TR"/>
              </w:rPr>
              <w:t>Dilekçe</w:t>
            </w:r>
          </w:p>
          <w:p w14:paraId="4BD10115" w14:textId="77777777" w:rsidR="00B5311E" w:rsidRPr="003D4D60" w:rsidRDefault="00B5311E" w:rsidP="00B5311E">
            <w:pPr>
              <w:pStyle w:val="ListeParagraf"/>
              <w:numPr>
                <w:ilvl w:val="0"/>
                <w:numId w:val="37"/>
              </w:numPr>
              <w:ind w:left="310"/>
              <w:rPr>
                <w:rFonts w:ascii="Times New Roman" w:hAnsi="Times New Roman"/>
                <w:sz w:val="24"/>
                <w:szCs w:val="24"/>
                <w:lang w:eastAsia="tr-TR"/>
              </w:rPr>
            </w:pPr>
            <w:r w:rsidRPr="003D4D60">
              <w:rPr>
                <w:rFonts w:ascii="Times New Roman" w:hAnsi="Times New Roman"/>
                <w:sz w:val="24"/>
                <w:szCs w:val="24"/>
                <w:lang w:eastAsia="tr-TR"/>
              </w:rPr>
              <w:t>Ev Hayvanı Pasaportu (karne)</w:t>
            </w:r>
          </w:p>
          <w:p w14:paraId="663214CF" w14:textId="77777777" w:rsidR="00B5311E" w:rsidRPr="003D4D60" w:rsidRDefault="00B5311E" w:rsidP="00B5311E">
            <w:pPr>
              <w:pStyle w:val="ListeParagraf"/>
              <w:numPr>
                <w:ilvl w:val="0"/>
                <w:numId w:val="37"/>
              </w:numPr>
              <w:ind w:left="310"/>
              <w:rPr>
                <w:rFonts w:ascii="Times New Roman" w:hAnsi="Times New Roman"/>
                <w:sz w:val="24"/>
                <w:szCs w:val="24"/>
                <w:lang w:eastAsia="tr-TR"/>
              </w:rPr>
            </w:pPr>
            <w:r w:rsidRPr="003D4D60">
              <w:rPr>
                <w:rFonts w:ascii="Times New Roman" w:hAnsi="Times New Roman"/>
                <w:sz w:val="24"/>
                <w:szCs w:val="24"/>
                <w:lang w:eastAsia="tr-TR"/>
              </w:rPr>
              <w:t>K</w:t>
            </w:r>
            <w:r w:rsidRPr="003D4D60">
              <w:rPr>
                <w:rFonts w:ascii="Times New Roman" w:hAnsi="Times New Roman"/>
                <w:sz w:val="24"/>
                <w:szCs w:val="24"/>
                <w:lang w:eastAsia="tr-TR"/>
              </w:rPr>
              <w:t xml:space="preserve">uduz </w:t>
            </w:r>
            <w:proofErr w:type="spellStart"/>
            <w:r w:rsidRPr="003D4D60">
              <w:rPr>
                <w:rFonts w:ascii="Times New Roman" w:hAnsi="Times New Roman"/>
                <w:sz w:val="24"/>
                <w:szCs w:val="24"/>
                <w:lang w:eastAsia="tr-TR"/>
              </w:rPr>
              <w:t>T</w:t>
            </w:r>
            <w:r w:rsidRPr="003D4D60">
              <w:rPr>
                <w:rFonts w:ascii="Times New Roman" w:hAnsi="Times New Roman"/>
                <w:sz w:val="24"/>
                <w:szCs w:val="24"/>
                <w:lang w:eastAsia="tr-TR"/>
              </w:rPr>
              <w:t>itrasyon</w:t>
            </w:r>
            <w:proofErr w:type="spellEnd"/>
            <w:r w:rsidRPr="003D4D60">
              <w:rPr>
                <w:rFonts w:ascii="Times New Roman" w:hAnsi="Times New Roman"/>
                <w:sz w:val="24"/>
                <w:szCs w:val="24"/>
                <w:lang w:eastAsia="tr-TR"/>
              </w:rPr>
              <w:t xml:space="preserve"> </w:t>
            </w:r>
            <w:r w:rsidRPr="003D4D60">
              <w:rPr>
                <w:rFonts w:ascii="Times New Roman" w:hAnsi="Times New Roman"/>
                <w:sz w:val="24"/>
                <w:szCs w:val="24"/>
                <w:lang w:eastAsia="tr-TR"/>
              </w:rPr>
              <w:t>T</w:t>
            </w:r>
            <w:r w:rsidRPr="003D4D60">
              <w:rPr>
                <w:rFonts w:ascii="Times New Roman" w:hAnsi="Times New Roman"/>
                <w:sz w:val="24"/>
                <w:szCs w:val="24"/>
                <w:lang w:eastAsia="tr-TR"/>
              </w:rPr>
              <w:t xml:space="preserve">est </w:t>
            </w:r>
            <w:r w:rsidRPr="003D4D60">
              <w:rPr>
                <w:rFonts w:ascii="Times New Roman" w:hAnsi="Times New Roman"/>
                <w:sz w:val="24"/>
                <w:szCs w:val="24"/>
                <w:lang w:eastAsia="tr-TR"/>
              </w:rPr>
              <w:t>S</w:t>
            </w:r>
            <w:r w:rsidRPr="003D4D60">
              <w:rPr>
                <w:rFonts w:ascii="Times New Roman" w:hAnsi="Times New Roman"/>
                <w:sz w:val="24"/>
                <w:szCs w:val="24"/>
                <w:lang w:eastAsia="tr-TR"/>
              </w:rPr>
              <w:t xml:space="preserve">onuç </w:t>
            </w:r>
            <w:r w:rsidRPr="003D4D60">
              <w:rPr>
                <w:rFonts w:ascii="Times New Roman" w:hAnsi="Times New Roman"/>
                <w:sz w:val="24"/>
                <w:szCs w:val="24"/>
                <w:lang w:eastAsia="tr-TR"/>
              </w:rPr>
              <w:t>B</w:t>
            </w:r>
            <w:r w:rsidRPr="003D4D60">
              <w:rPr>
                <w:rFonts w:ascii="Times New Roman" w:hAnsi="Times New Roman"/>
                <w:sz w:val="24"/>
                <w:szCs w:val="24"/>
                <w:lang w:eastAsia="tr-TR"/>
              </w:rPr>
              <w:t>elgesi</w:t>
            </w:r>
          </w:p>
          <w:p w14:paraId="2E768099" w14:textId="2F623904" w:rsidR="00B5311E" w:rsidRPr="003D4D60" w:rsidRDefault="00B5311E" w:rsidP="00B5311E">
            <w:pPr>
              <w:pStyle w:val="ListeParagraf"/>
              <w:numPr>
                <w:ilvl w:val="0"/>
                <w:numId w:val="37"/>
              </w:numPr>
              <w:ind w:left="310"/>
              <w:rPr>
                <w:rFonts w:ascii="Times New Roman" w:hAnsi="Times New Roman"/>
                <w:sz w:val="24"/>
                <w:szCs w:val="24"/>
                <w:lang w:eastAsia="tr-TR"/>
              </w:rPr>
            </w:pPr>
            <w:r w:rsidRPr="003D4D60">
              <w:rPr>
                <w:rFonts w:ascii="Times New Roman" w:hAnsi="Times New Roman"/>
                <w:sz w:val="24"/>
                <w:szCs w:val="24"/>
              </w:rPr>
              <w:t>D</w:t>
            </w:r>
            <w:r w:rsidRPr="003D4D60">
              <w:rPr>
                <w:rFonts w:ascii="Times New Roman" w:hAnsi="Times New Roman"/>
                <w:sz w:val="24"/>
                <w:szCs w:val="24"/>
              </w:rPr>
              <w:t xml:space="preserve">öner </w:t>
            </w:r>
            <w:r w:rsidRPr="003D4D60">
              <w:rPr>
                <w:rFonts w:ascii="Times New Roman" w:hAnsi="Times New Roman"/>
                <w:sz w:val="24"/>
                <w:szCs w:val="24"/>
              </w:rPr>
              <w:t>S</w:t>
            </w:r>
            <w:r w:rsidRPr="003D4D60">
              <w:rPr>
                <w:rFonts w:ascii="Times New Roman" w:hAnsi="Times New Roman"/>
                <w:sz w:val="24"/>
                <w:szCs w:val="24"/>
              </w:rPr>
              <w:t xml:space="preserve">ermaye </w:t>
            </w:r>
            <w:r w:rsidRPr="003D4D60">
              <w:rPr>
                <w:rFonts w:ascii="Times New Roman" w:hAnsi="Times New Roman"/>
                <w:sz w:val="24"/>
                <w:szCs w:val="24"/>
              </w:rPr>
              <w:t>Ödemesi</w:t>
            </w:r>
          </w:p>
        </w:tc>
        <w:tc>
          <w:tcPr>
            <w:tcW w:w="4394" w:type="dxa"/>
            <w:vAlign w:val="center"/>
          </w:tcPr>
          <w:p w14:paraId="567D5ACE" w14:textId="77777777" w:rsidR="00A17E40" w:rsidRDefault="00A17E40" w:rsidP="00A17E40">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13304AB9" w14:textId="2BB3E960" w:rsidR="00B5311E" w:rsidRPr="003D4D60" w:rsidRDefault="00A17E40" w:rsidP="00A17E40">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 gün</w:t>
            </w:r>
          </w:p>
        </w:tc>
      </w:tr>
      <w:bookmarkEnd w:id="0"/>
      <w:tr w:rsidR="00414E36" w:rsidRPr="003D4D60" w14:paraId="0C26457B" w14:textId="77777777" w:rsidTr="004922A9">
        <w:trPr>
          <w:trHeight w:val="20"/>
        </w:trPr>
        <w:tc>
          <w:tcPr>
            <w:tcW w:w="1134" w:type="dxa"/>
            <w:vAlign w:val="center"/>
          </w:tcPr>
          <w:p w14:paraId="5FDA27B0" w14:textId="2D773605" w:rsidR="00414E36" w:rsidRPr="003D4D60" w:rsidRDefault="00414E36" w:rsidP="00414E36">
            <w:pPr>
              <w:jc w:val="center"/>
              <w:rPr>
                <w:rFonts w:ascii="Times New Roman" w:hAnsi="Times New Roman"/>
                <w:sz w:val="24"/>
                <w:szCs w:val="24"/>
              </w:rPr>
            </w:pPr>
            <w:r>
              <w:rPr>
                <w:rFonts w:ascii="Times New Roman" w:hAnsi="Times New Roman"/>
                <w:sz w:val="24"/>
                <w:szCs w:val="24"/>
              </w:rPr>
              <w:t>3</w:t>
            </w:r>
          </w:p>
        </w:tc>
        <w:tc>
          <w:tcPr>
            <w:tcW w:w="4253" w:type="dxa"/>
            <w:vAlign w:val="center"/>
          </w:tcPr>
          <w:p w14:paraId="7573E18D" w14:textId="77777777" w:rsidR="00414E36" w:rsidRPr="003D4D60" w:rsidRDefault="00414E36" w:rsidP="00414E36">
            <w:pPr>
              <w:rPr>
                <w:rFonts w:ascii="Times New Roman" w:eastAsia="Times New Roman" w:hAnsi="Times New Roman"/>
                <w:sz w:val="24"/>
                <w:szCs w:val="24"/>
                <w:lang w:eastAsia="tr-TR"/>
              </w:rPr>
            </w:pPr>
            <w:r w:rsidRPr="003D4D60">
              <w:rPr>
                <w:rFonts w:ascii="Times New Roman" w:eastAsia="Times New Roman" w:hAnsi="Times New Roman"/>
                <w:sz w:val="24"/>
                <w:szCs w:val="24"/>
                <w:lang w:eastAsia="tr-TR"/>
              </w:rPr>
              <w:t>Hayvansal Madde İhracat</w:t>
            </w:r>
          </w:p>
          <w:p w14:paraId="4F317A35" w14:textId="79A0C8FE" w:rsidR="00414E36" w:rsidRPr="003D4D60" w:rsidRDefault="00414E36" w:rsidP="00414E36">
            <w:pPr>
              <w:rPr>
                <w:rFonts w:ascii="Times New Roman" w:hAnsi="Times New Roman"/>
                <w:sz w:val="24"/>
                <w:szCs w:val="24"/>
                <w:lang w:eastAsia="tr-TR"/>
              </w:rPr>
            </w:pPr>
            <w:r w:rsidRPr="003D4D60">
              <w:rPr>
                <w:rFonts w:ascii="Times New Roman" w:eastAsia="Times New Roman" w:hAnsi="Times New Roman"/>
                <w:sz w:val="24"/>
                <w:szCs w:val="24"/>
                <w:lang w:eastAsia="tr-TR"/>
              </w:rPr>
              <w:t>Sertifikası</w:t>
            </w:r>
          </w:p>
        </w:tc>
        <w:tc>
          <w:tcPr>
            <w:tcW w:w="11907" w:type="dxa"/>
            <w:tcBorders>
              <w:bottom w:val="single" w:sz="4" w:space="0" w:color="auto"/>
            </w:tcBorders>
            <w:vAlign w:val="center"/>
          </w:tcPr>
          <w:p w14:paraId="5E31C497" w14:textId="77777777" w:rsid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Dilekçe</w:t>
            </w:r>
          </w:p>
          <w:p w14:paraId="51B22227" w14:textId="77777777" w:rsid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İhraç Edilecek Hayvansal Maddenin Başka İlden Gelmesi Halinde Veteriner Ön Sağlık Sertifikası</w:t>
            </w:r>
          </w:p>
          <w:p w14:paraId="79735096" w14:textId="77777777" w:rsid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Taahhütname</w:t>
            </w:r>
          </w:p>
          <w:p w14:paraId="6B4AED42" w14:textId="77777777" w:rsid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İhraç Edilecek Ülkenin İstemesi Halinde Laboratuvar Analiz Sonuçları</w:t>
            </w:r>
          </w:p>
          <w:p w14:paraId="50857453" w14:textId="77777777" w:rsid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Yurt Dışı Satışına İlişkin Fatura veya Proforma Fatura</w:t>
            </w:r>
          </w:p>
          <w:p w14:paraId="5638A851" w14:textId="77777777" w:rsid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İhracatçı Yetki Belgesi (Noter Onaylı)</w:t>
            </w:r>
          </w:p>
          <w:p w14:paraId="382A12FA" w14:textId="049B55D6" w:rsidR="00414E36" w:rsidRPr="002F0475" w:rsidRDefault="00414E36" w:rsidP="002F0475">
            <w:pPr>
              <w:pStyle w:val="ListeParagraf"/>
              <w:numPr>
                <w:ilvl w:val="0"/>
                <w:numId w:val="47"/>
              </w:numPr>
              <w:ind w:left="309"/>
              <w:rPr>
                <w:rFonts w:ascii="Times New Roman" w:eastAsia="Times New Roman" w:hAnsi="Times New Roman"/>
                <w:sz w:val="24"/>
                <w:szCs w:val="24"/>
                <w:lang w:eastAsia="tr-TR"/>
              </w:rPr>
            </w:pPr>
            <w:r w:rsidRPr="002F0475">
              <w:rPr>
                <w:rFonts w:ascii="Times New Roman" w:eastAsia="Times New Roman" w:hAnsi="Times New Roman"/>
                <w:sz w:val="24"/>
                <w:szCs w:val="24"/>
                <w:lang w:eastAsia="tr-TR"/>
              </w:rPr>
              <w:t>Döner Sermaye Ödemesi</w:t>
            </w:r>
          </w:p>
        </w:tc>
        <w:tc>
          <w:tcPr>
            <w:tcW w:w="4394" w:type="dxa"/>
            <w:vAlign w:val="center"/>
          </w:tcPr>
          <w:p w14:paraId="19B025CF" w14:textId="77777777" w:rsidR="00414E36" w:rsidRDefault="00414E36" w:rsidP="00414E36">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4126E4DA" w14:textId="15A72ACD" w:rsidR="00414E36" w:rsidRDefault="00414E36" w:rsidP="00414E36">
            <w:pPr>
              <w:jc w:val="center"/>
              <w:rPr>
                <w:rFonts w:ascii="Times New Roman" w:hAnsi="Times New Roman"/>
                <w:sz w:val="24"/>
                <w:szCs w:val="24"/>
              </w:rPr>
            </w:pPr>
            <w:r>
              <w:rPr>
                <w:rFonts w:ascii="Times New Roman" w:hAnsi="Times New Roman"/>
                <w:sz w:val="24"/>
                <w:szCs w:val="24"/>
              </w:rPr>
              <w:t>1 gün</w:t>
            </w:r>
          </w:p>
        </w:tc>
      </w:tr>
      <w:tr w:rsidR="00414E36" w:rsidRPr="003D4D60" w14:paraId="70FD1752" w14:textId="77777777" w:rsidTr="004922A9">
        <w:trPr>
          <w:trHeight w:val="20"/>
        </w:trPr>
        <w:tc>
          <w:tcPr>
            <w:tcW w:w="1134" w:type="dxa"/>
            <w:vAlign w:val="center"/>
          </w:tcPr>
          <w:p w14:paraId="65258FDC" w14:textId="7315FBC5" w:rsidR="00414E36" w:rsidRPr="003D4D60" w:rsidRDefault="00414E36" w:rsidP="00414E36">
            <w:pPr>
              <w:jc w:val="center"/>
              <w:rPr>
                <w:rFonts w:ascii="Times New Roman" w:hAnsi="Times New Roman"/>
                <w:sz w:val="24"/>
                <w:szCs w:val="24"/>
              </w:rPr>
            </w:pPr>
            <w:r>
              <w:rPr>
                <w:rFonts w:ascii="Times New Roman" w:hAnsi="Times New Roman"/>
                <w:sz w:val="24"/>
                <w:szCs w:val="24"/>
              </w:rPr>
              <w:t>4</w:t>
            </w:r>
          </w:p>
        </w:tc>
        <w:tc>
          <w:tcPr>
            <w:tcW w:w="4253" w:type="dxa"/>
            <w:vAlign w:val="center"/>
          </w:tcPr>
          <w:p w14:paraId="6D0CC9A1" w14:textId="11BEA635" w:rsidR="00414E36" w:rsidRPr="003D4D60" w:rsidRDefault="00414E36" w:rsidP="00414E36">
            <w:pPr>
              <w:rPr>
                <w:rFonts w:ascii="Times New Roman" w:hAnsi="Times New Roman"/>
                <w:sz w:val="24"/>
                <w:szCs w:val="24"/>
              </w:rPr>
            </w:pPr>
            <w:r w:rsidRPr="003D4D60">
              <w:rPr>
                <w:rFonts w:ascii="Times New Roman" w:hAnsi="Times New Roman"/>
                <w:sz w:val="24"/>
                <w:szCs w:val="24"/>
              </w:rPr>
              <w:t>Su Ürünleri Tesislerinin Kuruluşu, İzin, Onay İşlemleri</w:t>
            </w:r>
          </w:p>
        </w:tc>
        <w:tc>
          <w:tcPr>
            <w:tcW w:w="11907" w:type="dxa"/>
            <w:vAlign w:val="center"/>
          </w:tcPr>
          <w:p w14:paraId="783963BB"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 xml:space="preserve">Dilekçe </w:t>
            </w:r>
          </w:p>
          <w:p w14:paraId="237476FE"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Beyanname Genel Kısmı (Ek-10)</w:t>
            </w:r>
          </w:p>
          <w:p w14:paraId="3AC21B39"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Beyanname Özel Kısmı (Ek-11)</w:t>
            </w:r>
          </w:p>
          <w:p w14:paraId="0D30440B"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İşletmenin Teknik Resim Kurallarına Göre Çizilmiş; Su Giderleri, Personel Hareketleri, Ürün Akış Şeması, Makine Yerleşim Planı Gibi İçeren En Az A3 Boyutunda Yerleşim Krokisi,</w:t>
            </w:r>
          </w:p>
          <w:p w14:paraId="19B5EBA4"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İşletmede Oluşan Katı/ Sıvı/ Gaz Atıkların Uzaklaştırma Şekli Ve Sıklığı Hakkında Bilgi ve Yetkili Merci Tarafından İstenmesi Durumunda Bilgi.</w:t>
            </w:r>
          </w:p>
          <w:p w14:paraId="3586E958"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Kapasite Raporu</w:t>
            </w:r>
          </w:p>
          <w:p w14:paraId="474E3114" w14:textId="77777777"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Gıda Üretiminde Kullanılan Suda Başlangıç Analizlerine Ait Raporlar</w:t>
            </w:r>
          </w:p>
          <w:p w14:paraId="05CED2D1" w14:textId="5457F89B" w:rsidR="00414E36" w:rsidRPr="003D4D60" w:rsidRDefault="00414E36" w:rsidP="00414E36">
            <w:pPr>
              <w:pStyle w:val="ListeParagraf"/>
              <w:numPr>
                <w:ilvl w:val="0"/>
                <w:numId w:val="36"/>
              </w:numPr>
              <w:ind w:left="310"/>
              <w:rPr>
                <w:rFonts w:ascii="Times New Roman" w:hAnsi="Times New Roman"/>
                <w:sz w:val="24"/>
                <w:szCs w:val="24"/>
              </w:rPr>
            </w:pPr>
            <w:r w:rsidRPr="003D4D60">
              <w:rPr>
                <w:rFonts w:ascii="Times New Roman" w:hAnsi="Times New Roman"/>
                <w:sz w:val="24"/>
                <w:szCs w:val="24"/>
              </w:rPr>
              <w:t>Meslek Odasından Alınmış Belge veya Odası Bulunmayan Meslek Mensupları İçin Gıda İşletmecisi İle Yapacağı Sözleşme</w:t>
            </w:r>
            <w:r>
              <w:rPr>
                <w:rFonts w:ascii="Times New Roman" w:hAnsi="Times New Roman"/>
                <w:sz w:val="24"/>
                <w:szCs w:val="24"/>
              </w:rPr>
              <w:t xml:space="preserve"> </w:t>
            </w:r>
          </w:p>
        </w:tc>
        <w:tc>
          <w:tcPr>
            <w:tcW w:w="4394" w:type="dxa"/>
            <w:vAlign w:val="center"/>
          </w:tcPr>
          <w:p w14:paraId="6A7A4D87" w14:textId="349E8861" w:rsidR="00414E36" w:rsidRPr="003D4D60" w:rsidRDefault="00414E36" w:rsidP="00414E36">
            <w:pPr>
              <w:jc w:val="both"/>
              <w:rPr>
                <w:rFonts w:ascii="Times New Roman" w:eastAsia="Times New Roman" w:hAnsi="Times New Roman"/>
                <w:sz w:val="24"/>
                <w:szCs w:val="24"/>
                <w:lang w:eastAsia="tr-TR"/>
              </w:rPr>
            </w:pPr>
            <w:r w:rsidRPr="003D4D60">
              <w:rPr>
                <w:rFonts w:ascii="Times New Roman" w:eastAsia="Times New Roman" w:hAnsi="Times New Roman"/>
                <w:sz w:val="24"/>
                <w:szCs w:val="24"/>
                <w:lang w:eastAsia="tr-TR"/>
              </w:rPr>
              <w:t xml:space="preserve">Bilgi ve belgelerin tamamlanması ve doğru olması durumunda </w:t>
            </w:r>
            <w:r>
              <w:rPr>
                <w:rFonts w:ascii="Times New Roman" w:eastAsia="Times New Roman" w:hAnsi="Times New Roman"/>
                <w:sz w:val="24"/>
                <w:szCs w:val="24"/>
                <w:lang w:eastAsia="tr-TR"/>
              </w:rPr>
              <w:t>15 gün</w:t>
            </w:r>
            <w:r w:rsidRPr="003D4D60">
              <w:rPr>
                <w:rFonts w:ascii="Times New Roman" w:eastAsia="Times New Roman" w:hAnsi="Times New Roman"/>
                <w:sz w:val="24"/>
                <w:szCs w:val="24"/>
                <w:lang w:eastAsia="tr-TR"/>
              </w:rPr>
              <w:t xml:space="preserve"> içerisinde işletme yerinde resmi kontrole tabi tutulur. Resmi kontrol uygun olması durumunda Şartlı Onay Belgesi verilir. Şartlı Onay   için verilen süre sonunda mevzuat hükümlerini tam olarak karşılandığının belirlenmesi durumunda </w:t>
            </w:r>
            <w:r>
              <w:rPr>
                <w:rFonts w:ascii="Times New Roman" w:eastAsia="Times New Roman" w:hAnsi="Times New Roman"/>
                <w:sz w:val="24"/>
                <w:szCs w:val="24"/>
                <w:lang w:eastAsia="tr-TR"/>
              </w:rPr>
              <w:t>İ</w:t>
            </w:r>
            <w:r w:rsidRPr="003D4D60">
              <w:rPr>
                <w:rFonts w:ascii="Times New Roman" w:eastAsia="Times New Roman" w:hAnsi="Times New Roman"/>
                <w:sz w:val="24"/>
                <w:szCs w:val="24"/>
                <w:lang w:eastAsia="tr-TR"/>
              </w:rPr>
              <w:t>şletme Onay Belgesine çevrilir.</w:t>
            </w:r>
          </w:p>
        </w:tc>
      </w:tr>
      <w:tr w:rsidR="00414E36" w:rsidRPr="003D4D60" w14:paraId="49885AD6" w14:textId="77777777" w:rsidTr="004922A9">
        <w:trPr>
          <w:trHeight w:val="20"/>
        </w:trPr>
        <w:tc>
          <w:tcPr>
            <w:tcW w:w="1134" w:type="dxa"/>
            <w:vAlign w:val="center"/>
          </w:tcPr>
          <w:p w14:paraId="3874987B" w14:textId="233C8EB7" w:rsidR="00414E36" w:rsidRPr="003D4D60" w:rsidRDefault="00414E36" w:rsidP="00414E36">
            <w:pPr>
              <w:jc w:val="center"/>
              <w:rPr>
                <w:rFonts w:ascii="Times New Roman" w:hAnsi="Times New Roman"/>
                <w:sz w:val="24"/>
                <w:szCs w:val="24"/>
              </w:rPr>
            </w:pPr>
            <w:r>
              <w:rPr>
                <w:rFonts w:ascii="Times New Roman" w:hAnsi="Times New Roman"/>
                <w:sz w:val="24"/>
                <w:szCs w:val="24"/>
              </w:rPr>
              <w:t>5</w:t>
            </w:r>
          </w:p>
        </w:tc>
        <w:tc>
          <w:tcPr>
            <w:tcW w:w="4253" w:type="dxa"/>
            <w:vAlign w:val="center"/>
          </w:tcPr>
          <w:p w14:paraId="6C0A6B8A" w14:textId="77777777" w:rsidR="00414E36" w:rsidRPr="003D4D60" w:rsidRDefault="00414E36" w:rsidP="00414E36">
            <w:pPr>
              <w:rPr>
                <w:rFonts w:ascii="Times New Roman" w:hAnsi="Times New Roman"/>
                <w:sz w:val="24"/>
                <w:szCs w:val="24"/>
              </w:rPr>
            </w:pPr>
            <w:r w:rsidRPr="003D4D60">
              <w:rPr>
                <w:rFonts w:ascii="Times New Roman" w:hAnsi="Times New Roman"/>
                <w:sz w:val="24"/>
                <w:szCs w:val="24"/>
              </w:rPr>
              <w:t>Hayvan Bakıcı, Sürücü, Nakliyeci Belgesi</w:t>
            </w:r>
          </w:p>
        </w:tc>
        <w:tc>
          <w:tcPr>
            <w:tcW w:w="11907" w:type="dxa"/>
            <w:vAlign w:val="center"/>
          </w:tcPr>
          <w:p w14:paraId="7142FC7B" w14:textId="77777777" w:rsidR="00122AAC" w:rsidRP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hAnsi="Times New Roman"/>
                <w:sz w:val="24"/>
                <w:szCs w:val="24"/>
              </w:rPr>
              <w:t>Dilekçe ile Müracaat</w:t>
            </w:r>
          </w:p>
          <w:p w14:paraId="1C60D4CF" w14:textId="77777777" w:rsidR="00122AAC" w:rsidRP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hAnsi="Times New Roman"/>
                <w:sz w:val="24"/>
                <w:szCs w:val="24"/>
              </w:rPr>
              <w:t>Ehliyet ve Nüfus Cüzdanı Fotokopisi</w:t>
            </w:r>
          </w:p>
          <w:p w14:paraId="7ED935AD" w14:textId="77777777" w:rsid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hAnsi="Times New Roman"/>
                <w:sz w:val="24"/>
                <w:szCs w:val="24"/>
              </w:rPr>
              <w:t>SRC Belgesi (</w:t>
            </w:r>
            <w:r w:rsidRPr="00122AAC">
              <w:rPr>
                <w:rFonts w:ascii="Times New Roman" w:eastAsia="Times New Roman" w:hAnsi="Times New Roman"/>
                <w:sz w:val="24"/>
                <w:szCs w:val="24"/>
                <w:lang w:eastAsia="tr-TR"/>
              </w:rPr>
              <w:t>Bakıcı/Sürücü için)</w:t>
            </w:r>
          </w:p>
          <w:p w14:paraId="604D2258" w14:textId="77777777" w:rsid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eastAsia="Times New Roman" w:hAnsi="Times New Roman"/>
                <w:sz w:val="24"/>
                <w:szCs w:val="24"/>
                <w:lang w:eastAsia="tr-TR"/>
              </w:rPr>
              <w:t>Araç Ruhsat Belgesi ve K Belgesi (Nakliyeci için)</w:t>
            </w:r>
          </w:p>
          <w:p w14:paraId="0DEC1665" w14:textId="77777777" w:rsid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eastAsia="Times New Roman" w:hAnsi="Times New Roman"/>
                <w:sz w:val="24"/>
                <w:szCs w:val="24"/>
                <w:lang w:eastAsia="tr-TR"/>
              </w:rPr>
              <w:t>Taşıt Kartı Belgesi</w:t>
            </w:r>
          </w:p>
          <w:p w14:paraId="1CC2CDD4" w14:textId="77777777" w:rsid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eastAsia="Times New Roman" w:hAnsi="Times New Roman"/>
                <w:sz w:val="24"/>
                <w:szCs w:val="24"/>
                <w:lang w:eastAsia="tr-TR"/>
              </w:rPr>
              <w:t>Sınav ve Değerlendirmesi</w:t>
            </w:r>
          </w:p>
          <w:p w14:paraId="5CA3A351" w14:textId="77777777" w:rsidR="00122AAC" w:rsidRP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eastAsia="Times New Roman" w:hAnsi="Times New Roman"/>
                <w:sz w:val="24"/>
                <w:szCs w:val="24"/>
                <w:lang w:eastAsia="tr-TR"/>
              </w:rPr>
              <w:t>Belge Düzenleme</w:t>
            </w:r>
            <w:r w:rsidRPr="00122AAC">
              <w:rPr>
                <w:rFonts w:ascii="Times New Roman" w:hAnsi="Times New Roman"/>
                <w:sz w:val="24"/>
                <w:szCs w:val="24"/>
              </w:rPr>
              <w:t xml:space="preserve"> </w:t>
            </w:r>
          </w:p>
          <w:p w14:paraId="251D75BE" w14:textId="5AB13DFB" w:rsidR="00414E36" w:rsidRPr="00122AAC" w:rsidRDefault="00414E36" w:rsidP="00122AAC">
            <w:pPr>
              <w:pStyle w:val="ListeParagraf"/>
              <w:numPr>
                <w:ilvl w:val="0"/>
                <w:numId w:val="46"/>
              </w:numPr>
              <w:ind w:left="309"/>
              <w:rPr>
                <w:rFonts w:ascii="Times New Roman" w:eastAsia="Times New Roman" w:hAnsi="Times New Roman"/>
                <w:sz w:val="24"/>
                <w:szCs w:val="24"/>
                <w:lang w:eastAsia="tr-TR"/>
              </w:rPr>
            </w:pPr>
            <w:r w:rsidRPr="00122AAC">
              <w:rPr>
                <w:rFonts w:ascii="Times New Roman" w:hAnsi="Times New Roman"/>
                <w:sz w:val="24"/>
                <w:szCs w:val="24"/>
              </w:rPr>
              <w:t>Döner Sermaye Ödemesi</w:t>
            </w:r>
          </w:p>
        </w:tc>
        <w:tc>
          <w:tcPr>
            <w:tcW w:w="4394" w:type="dxa"/>
            <w:vAlign w:val="center"/>
          </w:tcPr>
          <w:p w14:paraId="4F181A5B" w14:textId="77777777" w:rsidR="00414E36" w:rsidRDefault="00414E36" w:rsidP="00414E36">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763AD19D" w14:textId="6AB801C7" w:rsidR="00414E36" w:rsidRPr="003D4D60" w:rsidRDefault="00414E36" w:rsidP="00414E36">
            <w:pPr>
              <w:jc w:val="center"/>
              <w:rPr>
                <w:rFonts w:ascii="Times New Roman" w:hAnsi="Times New Roman"/>
                <w:sz w:val="24"/>
                <w:szCs w:val="24"/>
              </w:rPr>
            </w:pPr>
            <w:r>
              <w:rPr>
                <w:rFonts w:ascii="Times New Roman" w:hAnsi="Times New Roman"/>
                <w:sz w:val="24"/>
                <w:szCs w:val="24"/>
              </w:rPr>
              <w:t>7 gün</w:t>
            </w:r>
          </w:p>
        </w:tc>
      </w:tr>
      <w:tr w:rsidR="00414E36" w:rsidRPr="003D4D60" w14:paraId="64274A73" w14:textId="77777777" w:rsidTr="004922A9">
        <w:trPr>
          <w:trHeight w:val="20"/>
        </w:trPr>
        <w:tc>
          <w:tcPr>
            <w:tcW w:w="1134" w:type="dxa"/>
            <w:vAlign w:val="center"/>
          </w:tcPr>
          <w:p w14:paraId="3AA8799D" w14:textId="67B94562" w:rsidR="00414E36" w:rsidRPr="003D4D60" w:rsidRDefault="00414E36" w:rsidP="00414E36">
            <w:pPr>
              <w:jc w:val="center"/>
              <w:rPr>
                <w:rFonts w:ascii="Times New Roman" w:hAnsi="Times New Roman"/>
                <w:sz w:val="24"/>
                <w:szCs w:val="24"/>
              </w:rPr>
            </w:pPr>
            <w:r>
              <w:rPr>
                <w:rFonts w:ascii="Times New Roman" w:hAnsi="Times New Roman"/>
                <w:sz w:val="24"/>
                <w:szCs w:val="24"/>
              </w:rPr>
              <w:t>6</w:t>
            </w:r>
          </w:p>
        </w:tc>
        <w:tc>
          <w:tcPr>
            <w:tcW w:w="4253" w:type="dxa"/>
            <w:vAlign w:val="center"/>
          </w:tcPr>
          <w:p w14:paraId="6C4E4CCE" w14:textId="77777777" w:rsidR="00414E36" w:rsidRPr="003D4D60" w:rsidRDefault="00414E36" w:rsidP="00414E36">
            <w:pPr>
              <w:rPr>
                <w:rFonts w:ascii="Times New Roman" w:hAnsi="Times New Roman"/>
                <w:sz w:val="24"/>
                <w:szCs w:val="24"/>
              </w:rPr>
            </w:pPr>
            <w:r w:rsidRPr="003D4D60">
              <w:rPr>
                <w:rFonts w:ascii="Times New Roman" w:hAnsi="Times New Roman"/>
                <w:sz w:val="24"/>
                <w:szCs w:val="24"/>
              </w:rPr>
              <w:t>Suni Tohumlama (Sperma Tahsis, Kontur Tahsis ve Gaz Tahsis)</w:t>
            </w:r>
          </w:p>
        </w:tc>
        <w:tc>
          <w:tcPr>
            <w:tcW w:w="11907" w:type="dxa"/>
            <w:tcBorders>
              <w:bottom w:val="single" w:sz="4" w:space="0" w:color="auto"/>
            </w:tcBorders>
            <w:vAlign w:val="center"/>
          </w:tcPr>
          <w:p w14:paraId="011BBEAB" w14:textId="77777777"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t>Dilekçe</w:t>
            </w:r>
          </w:p>
          <w:p w14:paraId="5699B572" w14:textId="77777777"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t>Suni Tohumlama Sertifikası</w:t>
            </w:r>
          </w:p>
          <w:p w14:paraId="610A5D1B" w14:textId="77777777"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t>İl Müdürlüğü İle Uygulayıcı Arasında Sığır Suni Tohumlama Hizmetinin Özel Uygulayıcılara Devrine Ve Hizmetin Yürütülmesine İlişkin Sözleşme Örneği</w:t>
            </w:r>
          </w:p>
          <w:p w14:paraId="018144F3" w14:textId="101EA54A"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t xml:space="preserve">Suni tohumlama izni verilen uygulayıcılardan Ek 2’de örneği verilen taahhütname </w:t>
            </w:r>
          </w:p>
          <w:p w14:paraId="66DD5CB0" w14:textId="77777777"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t>Çalışma İzin Belgesi</w:t>
            </w:r>
          </w:p>
          <w:p w14:paraId="1DEB0B6E" w14:textId="77777777"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lastRenderedPageBreak/>
              <w:t>Sperma Faturası</w:t>
            </w:r>
          </w:p>
          <w:p w14:paraId="06DADFFF" w14:textId="368EC367" w:rsidR="00414E36" w:rsidRPr="003D4D60" w:rsidRDefault="00414E36" w:rsidP="00414E36">
            <w:pPr>
              <w:pStyle w:val="ListeParagraf"/>
              <w:numPr>
                <w:ilvl w:val="0"/>
                <w:numId w:val="20"/>
              </w:numPr>
              <w:ind w:left="310"/>
              <w:rPr>
                <w:rFonts w:ascii="Times New Roman" w:hAnsi="Times New Roman"/>
                <w:sz w:val="24"/>
                <w:szCs w:val="24"/>
              </w:rPr>
            </w:pPr>
            <w:r w:rsidRPr="003D4D60">
              <w:rPr>
                <w:rFonts w:ascii="Times New Roman" w:hAnsi="Times New Roman"/>
                <w:sz w:val="24"/>
                <w:szCs w:val="24"/>
              </w:rPr>
              <w:t>Kontur Faturası</w:t>
            </w:r>
          </w:p>
        </w:tc>
        <w:tc>
          <w:tcPr>
            <w:tcW w:w="4394" w:type="dxa"/>
            <w:vAlign w:val="center"/>
          </w:tcPr>
          <w:p w14:paraId="137B433A" w14:textId="77777777" w:rsidR="00414E36" w:rsidRDefault="00414E36" w:rsidP="00414E36">
            <w:pPr>
              <w:jc w:val="center"/>
              <w:rPr>
                <w:rFonts w:ascii="Times New Roman" w:hAnsi="Times New Roman"/>
                <w:sz w:val="24"/>
                <w:szCs w:val="24"/>
              </w:rPr>
            </w:pPr>
            <w:r>
              <w:rPr>
                <w:rFonts w:ascii="Times New Roman" w:hAnsi="Times New Roman"/>
                <w:sz w:val="24"/>
                <w:szCs w:val="24"/>
              </w:rPr>
              <w:lastRenderedPageBreak/>
              <w:t xml:space="preserve">Tüm işlemlerin tamamlanması sonrası </w:t>
            </w:r>
          </w:p>
          <w:p w14:paraId="15CFE8EB" w14:textId="160F12B2" w:rsidR="00414E36" w:rsidRPr="003D4D60" w:rsidRDefault="00414E36" w:rsidP="00414E36">
            <w:pPr>
              <w:jc w:val="center"/>
              <w:rPr>
                <w:rFonts w:ascii="Times New Roman" w:hAnsi="Times New Roman"/>
                <w:bCs/>
                <w:sz w:val="24"/>
                <w:szCs w:val="24"/>
              </w:rPr>
            </w:pPr>
            <w:r>
              <w:rPr>
                <w:rFonts w:ascii="Times New Roman" w:hAnsi="Times New Roman"/>
                <w:sz w:val="24"/>
                <w:szCs w:val="24"/>
              </w:rPr>
              <w:t>7</w:t>
            </w:r>
            <w:r>
              <w:rPr>
                <w:rFonts w:ascii="Times New Roman" w:hAnsi="Times New Roman"/>
                <w:sz w:val="24"/>
                <w:szCs w:val="24"/>
              </w:rPr>
              <w:t xml:space="preserve"> gün</w:t>
            </w:r>
          </w:p>
        </w:tc>
      </w:tr>
      <w:tr w:rsidR="00414E36" w:rsidRPr="003D4D60" w14:paraId="62136DCC" w14:textId="77777777" w:rsidTr="00492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B08863" w14:textId="3E836B39"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7</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046D49C9" w14:textId="38D6942C" w:rsidR="00414E36" w:rsidRPr="003D4D60" w:rsidRDefault="00414E36" w:rsidP="00414E36">
            <w:pPr>
              <w:shd w:val="clear" w:color="auto" w:fill="FFFFFF"/>
              <w:rPr>
                <w:rFonts w:ascii="Times New Roman" w:hAnsi="Times New Roman"/>
                <w:sz w:val="24"/>
                <w:szCs w:val="24"/>
              </w:rPr>
            </w:pPr>
            <w:r w:rsidRPr="003D4D60">
              <w:rPr>
                <w:rFonts w:ascii="Times New Roman" w:hAnsi="Times New Roman"/>
                <w:sz w:val="24"/>
                <w:szCs w:val="24"/>
              </w:rPr>
              <w:t>Muayenehane Ruhsatı</w:t>
            </w: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07C86511" w14:textId="77777777" w:rsid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 xml:space="preserve">Diploma veya mezuniyet belgesinin aslı veya ilgili kurum onaylı sureti. </w:t>
            </w:r>
          </w:p>
          <w:p w14:paraId="76172619" w14:textId="77777777" w:rsid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 xml:space="preserve">Varsa ihtisasını gösteren belgenin aslı veya ilgili kurum onaylı sureti. </w:t>
            </w:r>
          </w:p>
          <w:p w14:paraId="519DB7D7" w14:textId="77777777" w:rsid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 xml:space="preserve">T.C. kimlik numarası beyanı. </w:t>
            </w:r>
          </w:p>
          <w:p w14:paraId="38DF2B44" w14:textId="77777777" w:rsid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 xml:space="preserve">İkişer adet fotoğraf (Her bir belge için) </w:t>
            </w:r>
          </w:p>
          <w:p w14:paraId="3B36FACF" w14:textId="77777777" w:rsid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 xml:space="preserve">Muayenehaneye ait bölümleri ve ne amaçla kullanıldığını gösterir, teknik resim kurallarına göre hazırlanmış bir adet plan örneği ve muayenehanenin adresi. </w:t>
            </w:r>
          </w:p>
          <w:p w14:paraId="4ABC3F4B" w14:textId="77777777" w:rsid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 xml:space="preserve">Bağlı bulundukları bölge veteriner hekimler odasından alınan oda kayıt belgesinin aslı veya il müdürlüğü yetkililerince onaylı sureti. </w:t>
            </w:r>
          </w:p>
          <w:p w14:paraId="6FB45565" w14:textId="36A74985" w:rsidR="00414E36" w:rsidRPr="00240903" w:rsidRDefault="00414E36" w:rsidP="00240903">
            <w:pPr>
              <w:pStyle w:val="ListeParagraf"/>
              <w:numPr>
                <w:ilvl w:val="0"/>
                <w:numId w:val="45"/>
              </w:numPr>
              <w:ind w:left="377"/>
              <w:jc w:val="both"/>
              <w:rPr>
                <w:rFonts w:ascii="Times New Roman" w:eastAsia="Times New Roman" w:hAnsi="Times New Roman"/>
                <w:sz w:val="24"/>
                <w:szCs w:val="24"/>
                <w:lang w:eastAsia="tr-TR"/>
              </w:rPr>
            </w:pPr>
            <w:r w:rsidRPr="00240903">
              <w:rPr>
                <w:rFonts w:ascii="Times New Roman" w:eastAsia="Times New Roman" w:hAnsi="Times New Roman"/>
                <w:sz w:val="24"/>
                <w:szCs w:val="24"/>
                <w:lang w:eastAsia="tr-TR"/>
              </w:rPr>
              <w:t>İkametgâh adresi beyanı.</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0A2AA255" w14:textId="77777777" w:rsidR="00414E36" w:rsidRDefault="00414E36" w:rsidP="00414E36">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743CF86D" w14:textId="20A23B4C" w:rsidR="00414E36" w:rsidRDefault="00414E36" w:rsidP="00414E36">
            <w:pPr>
              <w:jc w:val="center"/>
              <w:rPr>
                <w:rFonts w:ascii="Times New Roman" w:hAnsi="Times New Roman"/>
                <w:sz w:val="24"/>
                <w:szCs w:val="24"/>
              </w:rPr>
            </w:pPr>
            <w:r>
              <w:rPr>
                <w:rFonts w:ascii="Times New Roman" w:hAnsi="Times New Roman"/>
                <w:sz w:val="24"/>
                <w:szCs w:val="24"/>
              </w:rPr>
              <w:t>15 gün</w:t>
            </w:r>
          </w:p>
        </w:tc>
      </w:tr>
      <w:tr w:rsidR="00414E36" w:rsidRPr="003D4D60" w14:paraId="6273A18B" w14:textId="77777777" w:rsidTr="00492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0AFE687" w14:textId="0D88B392"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1E79CD20" w14:textId="77777777" w:rsidR="00414E36" w:rsidRPr="003D4D60" w:rsidRDefault="00414E36" w:rsidP="00414E36">
            <w:pPr>
              <w:rPr>
                <w:rFonts w:ascii="Times New Roman" w:hAnsi="Times New Roman"/>
                <w:sz w:val="24"/>
                <w:szCs w:val="24"/>
              </w:rPr>
            </w:pPr>
            <w:r w:rsidRPr="003D4D60">
              <w:rPr>
                <w:rFonts w:ascii="Times New Roman" w:hAnsi="Times New Roman"/>
                <w:sz w:val="24"/>
                <w:szCs w:val="24"/>
              </w:rPr>
              <w:t>Poliklinik Ruhsatı</w:t>
            </w:r>
          </w:p>
          <w:p w14:paraId="272BB9A9" w14:textId="77777777" w:rsidR="00414E36" w:rsidRPr="003D4D60" w:rsidRDefault="00414E36" w:rsidP="00414E36">
            <w:pPr>
              <w:shd w:val="clear" w:color="auto" w:fill="FFFFFF"/>
              <w:rPr>
                <w:rFonts w:ascii="Times New Roman" w:hAnsi="Times New Roman"/>
                <w:sz w:val="24"/>
                <w:szCs w:val="24"/>
              </w:rPr>
            </w:pP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5CE18195"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Poliklinik açacak veteriner hekimler, polikliniğin adı, faaliyet göstereceği adresini belirten, sorumlu yönetici bir adet ıslak veya elektronik imzalı dilekçe, ekinde aşağıdaki belgelerden oluşan bir adet fiziki veya elektronik ortama aktarılmış dosya ile birlikte il müdürlüğüne müracaat ederler.</w:t>
            </w:r>
          </w:p>
          <w:p w14:paraId="4BA83460"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Diploma veya mezuniyet belgesinin aslı veya kopyası. </w:t>
            </w:r>
          </w:p>
          <w:p w14:paraId="4E3897ED"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Varsa ihtisasını gösteren belgenin aslı veya kopyası. </w:t>
            </w:r>
          </w:p>
          <w:p w14:paraId="540B918A"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İkişer adet vesikalık fotoğraf. </w:t>
            </w:r>
          </w:p>
          <w:p w14:paraId="4D956F4B"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T.C. kimlik numarası beyanı. </w:t>
            </w:r>
          </w:p>
          <w:p w14:paraId="5618051B"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İkametgâh adresi beyanı. </w:t>
            </w:r>
          </w:p>
          <w:p w14:paraId="3A891607"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Bağlı bulundukları bölge veteriner hekimler odasından alacakları oda kayıt belgesi. </w:t>
            </w:r>
          </w:p>
          <w:p w14:paraId="4782E93C"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Polikliniğe ait bölümleri ve ne amaçla kullanıldığını gösterir, teknik resim kurallarına göre hazırlanmış bir adet plan örneği.</w:t>
            </w:r>
          </w:p>
          <w:p w14:paraId="72065116"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Poliklinik bir veteriner hekim tarafından açılıyorsa, diğer veteriner hekimlerle yapılmış ve bölge veteriner hekimler odası onaylı sözleşme. </w:t>
            </w:r>
          </w:p>
          <w:p w14:paraId="15F72964"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Poliklinik, veteriner hekimler tarafından adi ortaklık şeklinde açılıyorsa ortaklık belgesi.</w:t>
            </w:r>
          </w:p>
          <w:p w14:paraId="29A92EC6" w14:textId="77777777" w:rsid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 xml:space="preserve">Açılması istenen işyeri bir şirket olması durumunda şirket sözleşmesi 1/10/2003 tarihinden önce yayımlanmış ise şirket sözleşmesinin yayımlandığı ticaret sicil gazetesinin kurumca tasdikli ve elektronik ortama aktarılmış sureti, belirtilen tarihten sonra kurulmuş ise şirketin kayıtlı olduğu ticaret sicil memurluğu adı ve ticaret sicil numarasının elektronik ortamda beyanı. </w:t>
            </w:r>
          </w:p>
          <w:p w14:paraId="537E6288" w14:textId="3FBF5192" w:rsidR="00414E36" w:rsidRPr="0076721A" w:rsidRDefault="00414E36" w:rsidP="0076721A">
            <w:pPr>
              <w:pStyle w:val="ListeParagraf"/>
              <w:numPr>
                <w:ilvl w:val="0"/>
                <w:numId w:val="44"/>
              </w:numPr>
              <w:ind w:left="377"/>
              <w:jc w:val="both"/>
              <w:rPr>
                <w:rFonts w:ascii="Times New Roman" w:eastAsia="Times New Roman" w:hAnsi="Times New Roman"/>
                <w:sz w:val="24"/>
                <w:szCs w:val="24"/>
                <w:lang w:eastAsia="tr-TR"/>
              </w:rPr>
            </w:pPr>
            <w:r w:rsidRPr="0076721A">
              <w:rPr>
                <w:rFonts w:ascii="Times New Roman" w:eastAsia="Times New Roman" w:hAnsi="Times New Roman"/>
                <w:sz w:val="24"/>
                <w:szCs w:val="24"/>
                <w:lang w:eastAsia="tr-TR"/>
              </w:rPr>
              <w:t>Poliklinikte sorumlu yönetici olarak görev alacak kişinin, sorumlu veteriner hekim olarak çalışacağına dair sözleşme.</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1AFB562D" w14:textId="77777777" w:rsidR="00414E36" w:rsidRDefault="00414E36" w:rsidP="00414E36">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3296E8F4" w14:textId="3725BC0A" w:rsidR="00414E36" w:rsidRDefault="00414E36" w:rsidP="00414E36">
            <w:pPr>
              <w:jc w:val="center"/>
              <w:rPr>
                <w:rFonts w:ascii="Times New Roman" w:hAnsi="Times New Roman"/>
                <w:sz w:val="24"/>
                <w:szCs w:val="24"/>
              </w:rPr>
            </w:pPr>
            <w:r>
              <w:rPr>
                <w:rFonts w:ascii="Times New Roman" w:hAnsi="Times New Roman"/>
                <w:sz w:val="24"/>
                <w:szCs w:val="24"/>
              </w:rPr>
              <w:t>15 gün</w:t>
            </w:r>
          </w:p>
        </w:tc>
      </w:tr>
      <w:tr w:rsidR="00414E36" w:rsidRPr="003D4D60" w14:paraId="150DE48F" w14:textId="77777777" w:rsidTr="00492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946A721" w14:textId="3615763D"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16866F0A" w14:textId="56ADA441" w:rsidR="00414E36" w:rsidRPr="003D4D60" w:rsidRDefault="00414E36" w:rsidP="00414E36">
            <w:pPr>
              <w:shd w:val="clear" w:color="auto" w:fill="FFFFFF"/>
              <w:rPr>
                <w:rFonts w:ascii="Times New Roman" w:eastAsiaTheme="minorEastAsia" w:hAnsi="Times New Roman"/>
                <w:sz w:val="24"/>
                <w:szCs w:val="24"/>
              </w:rPr>
            </w:pPr>
            <w:r w:rsidRPr="003D4D60">
              <w:rPr>
                <w:rFonts w:ascii="Times New Roman" w:hAnsi="Times New Roman"/>
                <w:sz w:val="24"/>
                <w:szCs w:val="24"/>
              </w:rPr>
              <w:t xml:space="preserve">Hayvan Hastanesi </w:t>
            </w:r>
            <w:r>
              <w:rPr>
                <w:rFonts w:ascii="Times New Roman" w:hAnsi="Times New Roman"/>
                <w:sz w:val="24"/>
                <w:szCs w:val="24"/>
              </w:rPr>
              <w:t>Ruhsatı</w:t>
            </w: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747C9908"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Ek-1’e uygun olarak hastane sahibi tarafından doldurulmuş beyanname,</w:t>
            </w:r>
          </w:p>
          <w:p w14:paraId="731EAB04"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Hastaneye ait bölümleri ve ne amaçla kullanıldığını gösterir, teknik resim kurallarına göre hazırlanmış bir adet plan örneği ve muayenehanenin adresi,</w:t>
            </w:r>
          </w:p>
          <w:p w14:paraId="5050BF04"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Hastane için bağlı bulunduğu belediyeden alınan su faturası sureti veya su kullanma belgesi,</w:t>
            </w:r>
          </w:p>
          <w:p w14:paraId="4148CE06"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Açılması istenen işyeri bir şirket olması durumunda şirket sözleşmesi 1/10/2003 tarihinden önce yayımlanmış ise şirket sözleşmesinin yayımlandığı ticaret sicil gazetesinin kurumca tasdikli ve elektronik ortama aktarılmış sureti, belirtilen tarihten sonra kurulmuş ise şirketin kayıtlı olduğu ticaret sicil memurluğu adı ve ticaret sicil numarasının elektronik ortamda beyanı,</w:t>
            </w:r>
          </w:p>
          <w:p w14:paraId="593D0032"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Ek-2’deki örneğe uygun olarak düzenlenen Hastane Kurma Raporu düzenlenir. Uygun bulunanlara il müdürlüğünce fiziki veya elektronik ortamda düzenlenmiş ve onaylanmış hastane kurma izni verilir. Kurma izni verildiği tarihten itibaren altı ay için geçerlidir. Verilen bu izin fiziki olarak hastanenin tamamlanması için verilen süre olup; bu süre içerisinde hastane hizmeti verilemez. Süresi içinde hastaneyi hazır hale getirmeyenlere, hastane yetkilisinin talebi ve il müdürlüğünce de uygun görüldüğü takdirde altı ayı geçmemek üzere ilave süre verilir.</w:t>
            </w:r>
          </w:p>
          <w:p w14:paraId="395D1B43"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Hastane kurma izni alan gerçek ve tüzel kişiler, ruhsat alabilmek için, bir adet ıslak veya elektronik imzalı dilekçe, ekinde aşağıdaki belgelerden oluşan bir adet fiziki veya elektronik ortama aktarılmış dosya ile birlikte il müdürlüğüne müracaat ederler. Sorumlu yönetici ve veteriner hekimler ile yapılmış bölge veteriner hekimler odası onaylı sözleşme, kamu kurum ve kuruluşları ile üniversite hastanelerinde çalışacak veteriner hekimler için kurum içi görevlendirme onayı,</w:t>
            </w:r>
          </w:p>
          <w:p w14:paraId="2069A887"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lastRenderedPageBreak/>
              <w:t>Kamu kurum ve kuruluşları ile kamu iktisadi teşebbüslerinde görevli olanlar hariç olmak üzere sorumlu yönetici ve veteriner hekimlerin bölge veteriner hekimler odasından almış oldukları yeni tarihli oda kayıt belgesi,</w:t>
            </w:r>
          </w:p>
          <w:p w14:paraId="79C10AC1"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Yangın ve patlamalar için gerekli önlemlerin alındığına dair itfaiye müdürlüğünden alınan fiziki veya elektronik ortamda oluşturulmuş ve onaylanmış belge, kamu kurum ve kuruluşlarında ise ilgili birimlerince hazırlanmış sivil savunma planı ve acil durum eylem planı kopyası,</w:t>
            </w:r>
          </w:p>
          <w:p w14:paraId="79211EFA"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İlgili kurumdan alınan tıbbi atıkların kontrolünün sağlandığına dair belge,</w:t>
            </w:r>
          </w:p>
          <w:p w14:paraId="4711CB83"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Türkiye Atom Enerjisi Kurumu Lisans Belgesi,</w:t>
            </w:r>
          </w:p>
          <w:p w14:paraId="714CBE16"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Bu fıkrada belirtilen bilgi ve belgeleri, ilgili kurum/kuruluşların elektronik ortamda kamu kurum ve kuruluşlarına erişim yetkisi vermesi halinde, hastane yetkilisince bu bilgi ve belgelere erişim sağlayabilmek için gerekli bilgileri içeren beyan verilmesi yeterlidir.</w:t>
            </w:r>
          </w:p>
          <w:p w14:paraId="0CD58AE6"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İl müdürlüğü birinci fıkrada belirtilen belgeleri inceler. Mahallinde yapılan incelemede uygun bulunanlara Ek-3’teki açılma raporu düzenlenir.</w:t>
            </w:r>
          </w:p>
          <w:p w14:paraId="7A7706E4" w14:textId="77777777" w:rsid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Bilgi ve belgeleri eksiksiz ve Yönetmelik hükümlerine uygun bulunan yerlere İl müdürlüğünce fiziki veya elektronik ortamda düzenlenmiş ve onaylanmış hastane ruhsatı verilir.</w:t>
            </w:r>
          </w:p>
          <w:p w14:paraId="668B1D54" w14:textId="5693AD95" w:rsidR="00414E36" w:rsidRPr="003C5487" w:rsidRDefault="00414E36" w:rsidP="003C5487">
            <w:pPr>
              <w:pStyle w:val="ListeParagraf"/>
              <w:numPr>
                <w:ilvl w:val="0"/>
                <w:numId w:val="43"/>
              </w:numPr>
              <w:shd w:val="clear" w:color="auto" w:fill="FFFFFF"/>
              <w:ind w:left="377"/>
              <w:rPr>
                <w:rFonts w:ascii="Times New Roman" w:eastAsiaTheme="minorEastAsia" w:hAnsi="Times New Roman"/>
                <w:sz w:val="24"/>
                <w:szCs w:val="24"/>
              </w:rPr>
            </w:pPr>
            <w:r w:rsidRPr="003C5487">
              <w:rPr>
                <w:rFonts w:ascii="Times New Roman" w:eastAsiaTheme="minorEastAsia" w:hAnsi="Times New Roman"/>
                <w:sz w:val="24"/>
                <w:szCs w:val="24"/>
              </w:rPr>
              <w:t>Tesisin yerini belirleyen; yerleşim yeri ve çevresine ait bilgileri içeren ve ilgili imar kuruluşunun uygun görüşü alınarak hazırlanmış 1/500 veya 1/1000 ölçekli vaziyet planı,</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41647D0B" w14:textId="77777777" w:rsidR="00414E36" w:rsidRDefault="00414E36" w:rsidP="00414E36">
            <w:pPr>
              <w:jc w:val="center"/>
              <w:rPr>
                <w:rFonts w:ascii="Times New Roman" w:hAnsi="Times New Roman"/>
                <w:sz w:val="24"/>
                <w:szCs w:val="24"/>
              </w:rPr>
            </w:pPr>
            <w:r>
              <w:rPr>
                <w:rFonts w:ascii="Times New Roman" w:hAnsi="Times New Roman"/>
                <w:sz w:val="24"/>
                <w:szCs w:val="24"/>
              </w:rPr>
              <w:lastRenderedPageBreak/>
              <w:t xml:space="preserve">Tüm işlemlerin tamamlanması sonrası </w:t>
            </w:r>
          </w:p>
          <w:p w14:paraId="01F0FC5B" w14:textId="471DD98D"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15 gün</w:t>
            </w:r>
          </w:p>
        </w:tc>
      </w:tr>
      <w:tr w:rsidR="00414E36" w:rsidRPr="003D4D60" w14:paraId="2AC65185" w14:textId="77777777" w:rsidTr="00492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30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5689C4A" w14:textId="690F2980"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10</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09408473" w14:textId="0EF458B7" w:rsidR="00414E36" w:rsidRDefault="00414E36" w:rsidP="00414E36">
            <w:pPr>
              <w:shd w:val="clear" w:color="auto" w:fill="FFFFFF"/>
              <w:rPr>
                <w:rFonts w:ascii="Times New Roman" w:hAnsi="Times New Roman"/>
                <w:sz w:val="24"/>
                <w:szCs w:val="24"/>
              </w:rPr>
            </w:pPr>
            <w:r w:rsidRPr="003D4D60">
              <w:rPr>
                <w:rFonts w:ascii="Times New Roman" w:hAnsi="Times New Roman"/>
                <w:sz w:val="24"/>
                <w:szCs w:val="24"/>
              </w:rPr>
              <w:t>Ev Hayvanları Satış Yeri Ruhsatı</w:t>
            </w: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62A5CECB" w14:textId="77777777" w:rsidR="00414E36" w:rsidRDefault="00414E36" w:rsidP="00414E36">
            <w:pPr>
              <w:pStyle w:val="ListeParagraf"/>
              <w:numPr>
                <w:ilvl w:val="0"/>
                <w:numId w:val="42"/>
              </w:numPr>
              <w:ind w:left="377"/>
              <w:jc w:val="both"/>
              <w:rPr>
                <w:rFonts w:ascii="Times New Roman" w:eastAsia="Times New Roman" w:hAnsi="Times New Roman"/>
                <w:sz w:val="24"/>
                <w:szCs w:val="24"/>
                <w:lang w:eastAsia="tr-TR"/>
              </w:rPr>
            </w:pPr>
            <w:r w:rsidRPr="0062586A">
              <w:rPr>
                <w:rFonts w:ascii="Times New Roman" w:eastAsia="Times New Roman" w:hAnsi="Times New Roman"/>
                <w:sz w:val="24"/>
                <w:szCs w:val="24"/>
                <w:lang w:eastAsia="tr-TR"/>
              </w:rPr>
              <w:t>İşyeri sahibi tarafından doldurulmuş başvuru dilekçesi.</w:t>
            </w:r>
          </w:p>
          <w:p w14:paraId="294F5D40" w14:textId="77777777" w:rsidR="00414E36" w:rsidRDefault="00414E36" w:rsidP="00414E36">
            <w:pPr>
              <w:pStyle w:val="ListeParagraf"/>
              <w:numPr>
                <w:ilvl w:val="0"/>
                <w:numId w:val="42"/>
              </w:numPr>
              <w:ind w:left="377"/>
              <w:jc w:val="both"/>
              <w:rPr>
                <w:rFonts w:ascii="Times New Roman" w:eastAsia="Times New Roman" w:hAnsi="Times New Roman"/>
                <w:sz w:val="24"/>
                <w:szCs w:val="24"/>
                <w:lang w:eastAsia="tr-TR"/>
              </w:rPr>
            </w:pPr>
            <w:r w:rsidRPr="0062586A">
              <w:rPr>
                <w:rFonts w:ascii="Times New Roman" w:eastAsia="Times New Roman" w:hAnsi="Times New Roman"/>
                <w:sz w:val="24"/>
                <w:szCs w:val="24"/>
                <w:lang w:eastAsia="tr-TR"/>
              </w:rPr>
              <w:t>İş yerinin, yerleşim yeri ve çevresine ait bilgileri gösteren teknik resim kurallarına göre hazırlanmış vaziyet planı.</w:t>
            </w:r>
          </w:p>
          <w:p w14:paraId="0E3D5C13" w14:textId="77777777" w:rsidR="00414E36" w:rsidRDefault="00414E36" w:rsidP="00414E36">
            <w:pPr>
              <w:pStyle w:val="ListeParagraf"/>
              <w:numPr>
                <w:ilvl w:val="0"/>
                <w:numId w:val="42"/>
              </w:numPr>
              <w:ind w:left="377"/>
              <w:jc w:val="both"/>
              <w:rPr>
                <w:rFonts w:ascii="Times New Roman" w:eastAsia="Times New Roman" w:hAnsi="Times New Roman"/>
                <w:sz w:val="24"/>
                <w:szCs w:val="24"/>
                <w:lang w:eastAsia="tr-TR"/>
              </w:rPr>
            </w:pPr>
            <w:r w:rsidRPr="0062586A">
              <w:rPr>
                <w:rFonts w:ascii="Times New Roman" w:eastAsia="Times New Roman" w:hAnsi="Times New Roman"/>
                <w:sz w:val="24"/>
                <w:szCs w:val="24"/>
                <w:lang w:eastAsia="tr-TR"/>
              </w:rPr>
              <w:t>İş yerinin tüm bölümlerini içeren detaylı, teknik resim kurallarına göre hazırlanmış onaylı bir adet proje.</w:t>
            </w:r>
          </w:p>
          <w:p w14:paraId="42B9FB3C" w14:textId="77777777" w:rsidR="00414E36" w:rsidRDefault="00414E36" w:rsidP="00414E36">
            <w:pPr>
              <w:pStyle w:val="ListeParagraf"/>
              <w:numPr>
                <w:ilvl w:val="0"/>
                <w:numId w:val="42"/>
              </w:numPr>
              <w:ind w:left="377"/>
              <w:jc w:val="both"/>
              <w:rPr>
                <w:rFonts w:ascii="Times New Roman" w:eastAsia="Times New Roman" w:hAnsi="Times New Roman"/>
                <w:sz w:val="24"/>
                <w:szCs w:val="24"/>
                <w:lang w:eastAsia="tr-TR"/>
              </w:rPr>
            </w:pPr>
            <w:r w:rsidRPr="0062586A">
              <w:rPr>
                <w:rFonts w:ascii="Times New Roman" w:eastAsia="Times New Roman" w:hAnsi="Times New Roman"/>
                <w:sz w:val="24"/>
                <w:szCs w:val="24"/>
                <w:lang w:eastAsia="tr-TR"/>
              </w:rPr>
              <w:t>Bağlı bulunduğu Belediyeden su kullanma belgesi, şehir şebeke suyu bulunmayan yerlerde içme ve kullanma suyu temin projesi ile resmî kurumlarca usulüne uygun olarak alınmış su numunelerinin bakteriyolojik ve kimyasal analiz sonuçlarını gösterir rapor, derin kuyulardan suyun temin edilmesi halinde ise, Devlet Su İşlerinden alınacak kuyu suyu kullanma belgesi ve analiz raporu.</w:t>
            </w:r>
          </w:p>
          <w:p w14:paraId="1A3A0E3B" w14:textId="77777777" w:rsidR="00414E36" w:rsidRDefault="00414E36" w:rsidP="00414E36">
            <w:pPr>
              <w:pStyle w:val="ListeParagraf"/>
              <w:numPr>
                <w:ilvl w:val="0"/>
                <w:numId w:val="42"/>
              </w:numPr>
              <w:ind w:left="377"/>
              <w:jc w:val="both"/>
              <w:rPr>
                <w:rFonts w:ascii="Times New Roman" w:eastAsia="Times New Roman" w:hAnsi="Times New Roman"/>
                <w:sz w:val="24"/>
                <w:szCs w:val="24"/>
                <w:lang w:eastAsia="tr-TR"/>
              </w:rPr>
            </w:pPr>
            <w:r w:rsidRPr="0062586A">
              <w:rPr>
                <w:rFonts w:ascii="Times New Roman" w:eastAsia="Times New Roman" w:hAnsi="Times New Roman"/>
                <w:sz w:val="24"/>
                <w:szCs w:val="24"/>
                <w:lang w:eastAsia="tr-TR"/>
              </w:rPr>
              <w:t>Sorumlu Veteriner Hekimle; bağlı bulunduğu bölge Veteriner Hekimler Odasından alınmış Oda Kayıt Belgesi üzerine, en az bir yıllık yapılmış noter onaylı sözleşme</w:t>
            </w:r>
          </w:p>
          <w:p w14:paraId="0B25E0C9" w14:textId="037AD495" w:rsidR="00414E36" w:rsidRPr="0062586A" w:rsidRDefault="00414E36" w:rsidP="00414E36">
            <w:pPr>
              <w:pStyle w:val="ListeParagraf"/>
              <w:numPr>
                <w:ilvl w:val="0"/>
                <w:numId w:val="42"/>
              </w:numPr>
              <w:ind w:left="377"/>
              <w:jc w:val="both"/>
              <w:rPr>
                <w:rFonts w:ascii="Times New Roman" w:eastAsia="Times New Roman" w:hAnsi="Times New Roman"/>
                <w:sz w:val="24"/>
                <w:szCs w:val="24"/>
                <w:lang w:eastAsia="tr-TR"/>
              </w:rPr>
            </w:pPr>
            <w:r w:rsidRPr="0062586A">
              <w:rPr>
                <w:rFonts w:ascii="Times New Roman" w:eastAsia="Times New Roman" w:hAnsi="Times New Roman"/>
                <w:sz w:val="24"/>
                <w:szCs w:val="24"/>
                <w:lang w:eastAsia="tr-TR"/>
              </w:rPr>
              <w:t>Belediyeden Ev Hayvanı Satış Yeri Eğitim Sertifikası.</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448EC5B" w14:textId="77777777" w:rsidR="00414E36" w:rsidRDefault="00414E36" w:rsidP="00414E36">
            <w:pPr>
              <w:jc w:val="center"/>
              <w:rPr>
                <w:rFonts w:ascii="Times New Roman" w:hAnsi="Times New Roman"/>
                <w:sz w:val="24"/>
                <w:szCs w:val="24"/>
              </w:rPr>
            </w:pPr>
            <w:r>
              <w:rPr>
                <w:rFonts w:ascii="Times New Roman" w:hAnsi="Times New Roman"/>
                <w:sz w:val="24"/>
                <w:szCs w:val="24"/>
              </w:rPr>
              <w:t xml:space="preserve">Tüm işlemlerin tamamlanması sonrası </w:t>
            </w:r>
          </w:p>
          <w:p w14:paraId="472D2A8E" w14:textId="5CA0585E" w:rsidR="00414E36" w:rsidRDefault="00414E36" w:rsidP="00414E36">
            <w:pPr>
              <w:shd w:val="clear" w:color="auto" w:fill="FFFFFF"/>
              <w:jc w:val="center"/>
              <w:rPr>
                <w:rFonts w:ascii="Times New Roman" w:hAnsi="Times New Roman"/>
                <w:sz w:val="24"/>
                <w:szCs w:val="24"/>
              </w:rPr>
            </w:pPr>
            <w:r>
              <w:rPr>
                <w:rFonts w:ascii="Times New Roman" w:hAnsi="Times New Roman"/>
                <w:sz w:val="24"/>
                <w:szCs w:val="24"/>
              </w:rPr>
              <w:t>15 gün</w:t>
            </w:r>
          </w:p>
        </w:tc>
      </w:tr>
      <w:tr w:rsidR="00414E36" w:rsidRPr="003D4D60" w14:paraId="525C9C25" w14:textId="77777777" w:rsidTr="00492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30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172DC16" w14:textId="7C8ECEF9" w:rsidR="00414E36" w:rsidRPr="003D4D60" w:rsidRDefault="00414E36" w:rsidP="00414E36">
            <w:pPr>
              <w:shd w:val="clear" w:color="auto" w:fill="FFFFFF"/>
              <w:jc w:val="center"/>
              <w:rPr>
                <w:rFonts w:ascii="Times New Roman" w:hAnsi="Times New Roman"/>
                <w:sz w:val="24"/>
                <w:szCs w:val="24"/>
              </w:rPr>
            </w:pPr>
            <w:r w:rsidRPr="003D4D60">
              <w:rPr>
                <w:rFonts w:ascii="Times New Roman" w:hAnsi="Times New Roman"/>
                <w:sz w:val="24"/>
                <w:szCs w:val="24"/>
              </w:rPr>
              <w:t>1</w:t>
            </w:r>
            <w:r>
              <w:rPr>
                <w:rFonts w:ascii="Times New Roman" w:hAnsi="Times New Roman"/>
                <w:sz w:val="24"/>
                <w:szCs w:val="24"/>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2E71E40E" w14:textId="4A2DEDF1" w:rsidR="00414E36" w:rsidRPr="003D4D60" w:rsidRDefault="00414E36" w:rsidP="00414E36">
            <w:pPr>
              <w:shd w:val="clear" w:color="auto" w:fill="FFFFFF"/>
              <w:rPr>
                <w:rFonts w:ascii="Times New Roman" w:hAnsi="Times New Roman"/>
                <w:sz w:val="24"/>
                <w:szCs w:val="24"/>
              </w:rPr>
            </w:pPr>
            <w:r>
              <w:rPr>
                <w:rFonts w:ascii="Times New Roman" w:hAnsi="Times New Roman"/>
                <w:sz w:val="24"/>
                <w:szCs w:val="24"/>
              </w:rPr>
              <w:t>B</w:t>
            </w:r>
            <w:r w:rsidRPr="003D4D60">
              <w:rPr>
                <w:rFonts w:ascii="Times New Roman" w:hAnsi="Times New Roman"/>
                <w:sz w:val="24"/>
                <w:szCs w:val="24"/>
              </w:rPr>
              <w:t xml:space="preserve">akanlık </w:t>
            </w:r>
            <w:r>
              <w:rPr>
                <w:rFonts w:ascii="Times New Roman" w:hAnsi="Times New Roman"/>
                <w:sz w:val="24"/>
                <w:szCs w:val="24"/>
              </w:rPr>
              <w:t>S</w:t>
            </w:r>
            <w:r w:rsidRPr="003D4D60">
              <w:rPr>
                <w:rFonts w:ascii="Times New Roman" w:hAnsi="Times New Roman"/>
                <w:sz w:val="24"/>
                <w:szCs w:val="24"/>
              </w:rPr>
              <w:t xml:space="preserve">istemlerindeki </w:t>
            </w:r>
            <w:r>
              <w:rPr>
                <w:rFonts w:ascii="Times New Roman" w:hAnsi="Times New Roman"/>
                <w:sz w:val="24"/>
                <w:szCs w:val="24"/>
              </w:rPr>
              <w:t>K</w:t>
            </w:r>
            <w:r w:rsidRPr="003D4D60">
              <w:rPr>
                <w:rFonts w:ascii="Times New Roman" w:hAnsi="Times New Roman"/>
                <w:sz w:val="24"/>
                <w:szCs w:val="24"/>
              </w:rPr>
              <w:t xml:space="preserve">ullanıcı </w:t>
            </w:r>
            <w:r>
              <w:rPr>
                <w:rFonts w:ascii="Times New Roman" w:hAnsi="Times New Roman"/>
                <w:sz w:val="24"/>
                <w:szCs w:val="24"/>
              </w:rPr>
              <w:t>R</w:t>
            </w:r>
            <w:r w:rsidRPr="003D4D60">
              <w:rPr>
                <w:rFonts w:ascii="Times New Roman" w:hAnsi="Times New Roman"/>
                <w:sz w:val="24"/>
                <w:szCs w:val="24"/>
              </w:rPr>
              <w:t xml:space="preserve">ollerinin </w:t>
            </w:r>
            <w:r>
              <w:rPr>
                <w:rFonts w:ascii="Times New Roman" w:hAnsi="Times New Roman"/>
                <w:sz w:val="24"/>
                <w:szCs w:val="24"/>
              </w:rPr>
              <w:t>G</w:t>
            </w:r>
            <w:r w:rsidRPr="003D4D60">
              <w:rPr>
                <w:rFonts w:ascii="Times New Roman" w:hAnsi="Times New Roman"/>
                <w:sz w:val="24"/>
                <w:szCs w:val="24"/>
              </w:rPr>
              <w:t>üncellenmesi</w:t>
            </w: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2400C908" w14:textId="24B8A0B9" w:rsidR="00414E36" w:rsidRPr="003D4D60" w:rsidRDefault="00414E36" w:rsidP="00414E36">
            <w:pPr>
              <w:pStyle w:val="ListeParagraf"/>
              <w:numPr>
                <w:ilvl w:val="0"/>
                <w:numId w:val="33"/>
              </w:numPr>
              <w:shd w:val="clear" w:color="auto" w:fill="FFFFFF"/>
              <w:ind w:left="377"/>
              <w:rPr>
                <w:rFonts w:ascii="Times New Roman" w:eastAsiaTheme="minorEastAsia" w:hAnsi="Times New Roman"/>
                <w:sz w:val="24"/>
                <w:szCs w:val="24"/>
              </w:rPr>
            </w:pPr>
            <w:r w:rsidRPr="003D4D60">
              <w:rPr>
                <w:rFonts w:ascii="Times New Roman" w:eastAsiaTheme="minorEastAsia" w:hAnsi="Times New Roman"/>
                <w:sz w:val="24"/>
                <w:szCs w:val="24"/>
              </w:rPr>
              <w:t xml:space="preserve">İlçe müdürlüklerinden gelen işe başlama/görev değişikliği/tayin </w:t>
            </w:r>
            <w:proofErr w:type="spellStart"/>
            <w:r w:rsidRPr="003D4D60">
              <w:rPr>
                <w:rFonts w:ascii="Times New Roman" w:eastAsiaTheme="minorEastAsia" w:hAnsi="Times New Roman"/>
                <w:sz w:val="24"/>
                <w:szCs w:val="24"/>
              </w:rPr>
              <w:t>vb</w:t>
            </w:r>
            <w:proofErr w:type="spellEnd"/>
            <w:r w:rsidRPr="003D4D60">
              <w:rPr>
                <w:rFonts w:ascii="Times New Roman" w:eastAsiaTheme="minorEastAsia" w:hAnsi="Times New Roman"/>
                <w:sz w:val="24"/>
                <w:szCs w:val="24"/>
              </w:rPr>
              <w:t xml:space="preserve"> kullanıcı rolünün verilmesinin gerekçesini içeren üst yazı.</w:t>
            </w:r>
          </w:p>
          <w:p w14:paraId="73B0D9D5" w14:textId="77777777" w:rsidR="00414E36" w:rsidRPr="003D4D60" w:rsidRDefault="00414E36" w:rsidP="00414E36">
            <w:pPr>
              <w:pStyle w:val="ListeParagraf"/>
              <w:numPr>
                <w:ilvl w:val="0"/>
                <w:numId w:val="33"/>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Kullanıcının vatandaşlık numarası</w:t>
            </w:r>
          </w:p>
          <w:p w14:paraId="2EEEC564" w14:textId="77777777" w:rsidR="00414E36" w:rsidRPr="003D4D60" w:rsidRDefault="00414E36" w:rsidP="00414E36">
            <w:pPr>
              <w:pStyle w:val="ListeParagraf"/>
              <w:numPr>
                <w:ilvl w:val="0"/>
                <w:numId w:val="33"/>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Bakanlık e-posta adresi</w:t>
            </w:r>
          </w:p>
          <w:p w14:paraId="1447D15E" w14:textId="78241D06" w:rsidR="00414E36" w:rsidRPr="003D4D60" w:rsidRDefault="00414E36" w:rsidP="00414E36">
            <w:pPr>
              <w:pStyle w:val="ListeParagraf"/>
              <w:numPr>
                <w:ilvl w:val="0"/>
                <w:numId w:val="33"/>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 xml:space="preserve">Doğrulanmış cep telefonu numarası </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2237D113" w14:textId="3ECD0579"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3</w:t>
            </w:r>
            <w:r w:rsidRPr="003D4D60">
              <w:rPr>
                <w:rFonts w:ascii="Times New Roman" w:hAnsi="Times New Roman"/>
                <w:sz w:val="24"/>
                <w:szCs w:val="24"/>
              </w:rPr>
              <w:t xml:space="preserve"> gün</w:t>
            </w:r>
          </w:p>
        </w:tc>
      </w:tr>
      <w:tr w:rsidR="00414E36" w:rsidRPr="003D4D60" w14:paraId="6AE47DAE" w14:textId="77777777" w:rsidTr="00492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79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5DF13E7" w14:textId="5E1EAEC3" w:rsidR="00414E36" w:rsidRPr="003D4D60" w:rsidRDefault="00414E36" w:rsidP="00414E36">
            <w:pPr>
              <w:shd w:val="clear" w:color="auto" w:fill="FFFFFF"/>
              <w:jc w:val="center"/>
              <w:rPr>
                <w:rFonts w:ascii="Times New Roman" w:hAnsi="Times New Roman"/>
                <w:sz w:val="24"/>
                <w:szCs w:val="24"/>
              </w:rPr>
            </w:pPr>
            <w:r w:rsidRPr="003D4D60">
              <w:rPr>
                <w:rFonts w:ascii="Times New Roman" w:hAnsi="Times New Roman"/>
                <w:sz w:val="24"/>
                <w:szCs w:val="24"/>
              </w:rPr>
              <w:t>1</w:t>
            </w:r>
            <w:r>
              <w:rPr>
                <w:rFonts w:ascii="Times New Roman" w:hAnsi="Times New Roman"/>
                <w:sz w:val="24"/>
                <w:szCs w:val="24"/>
              </w:rPr>
              <w:t>2</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1A0B644E" w14:textId="578B3DF3" w:rsidR="00414E36" w:rsidRPr="003D4D60" w:rsidRDefault="00414E36" w:rsidP="00414E36">
            <w:pPr>
              <w:shd w:val="clear" w:color="auto" w:fill="FFFFFF"/>
              <w:rPr>
                <w:rFonts w:ascii="Times New Roman" w:hAnsi="Times New Roman"/>
                <w:sz w:val="24"/>
                <w:szCs w:val="24"/>
              </w:rPr>
            </w:pPr>
            <w:r w:rsidRPr="003D4D60">
              <w:rPr>
                <w:rFonts w:ascii="Times New Roman" w:hAnsi="Times New Roman"/>
                <w:sz w:val="24"/>
                <w:szCs w:val="24"/>
              </w:rPr>
              <w:t xml:space="preserve">Hayvancılık Bilgi </w:t>
            </w:r>
            <w:r>
              <w:rPr>
                <w:rFonts w:ascii="Times New Roman" w:hAnsi="Times New Roman"/>
                <w:sz w:val="24"/>
                <w:szCs w:val="24"/>
              </w:rPr>
              <w:t>S</w:t>
            </w:r>
            <w:r w:rsidRPr="003D4D60">
              <w:rPr>
                <w:rFonts w:ascii="Times New Roman" w:hAnsi="Times New Roman"/>
                <w:sz w:val="24"/>
                <w:szCs w:val="24"/>
              </w:rPr>
              <w:t xml:space="preserve">istemi </w:t>
            </w:r>
            <w:r>
              <w:rPr>
                <w:rFonts w:ascii="Times New Roman" w:hAnsi="Times New Roman"/>
                <w:sz w:val="24"/>
                <w:szCs w:val="24"/>
              </w:rPr>
              <w:t>Ü</w:t>
            </w:r>
            <w:r w:rsidRPr="003D4D60">
              <w:rPr>
                <w:rFonts w:ascii="Times New Roman" w:hAnsi="Times New Roman"/>
                <w:sz w:val="24"/>
                <w:szCs w:val="24"/>
              </w:rPr>
              <w:t xml:space="preserve">zerinde Kayıtlı </w:t>
            </w:r>
            <w:r>
              <w:rPr>
                <w:rFonts w:ascii="Times New Roman" w:hAnsi="Times New Roman"/>
                <w:sz w:val="24"/>
                <w:szCs w:val="24"/>
              </w:rPr>
              <w:t>H</w:t>
            </w:r>
            <w:r w:rsidRPr="003D4D60">
              <w:rPr>
                <w:rFonts w:ascii="Times New Roman" w:hAnsi="Times New Roman"/>
                <w:sz w:val="24"/>
                <w:szCs w:val="24"/>
              </w:rPr>
              <w:t xml:space="preserve">ayvan </w:t>
            </w:r>
            <w:r>
              <w:rPr>
                <w:rFonts w:ascii="Times New Roman" w:hAnsi="Times New Roman"/>
                <w:sz w:val="24"/>
                <w:szCs w:val="24"/>
              </w:rPr>
              <w:t>B</w:t>
            </w:r>
            <w:r w:rsidRPr="003D4D60">
              <w:rPr>
                <w:rFonts w:ascii="Times New Roman" w:hAnsi="Times New Roman"/>
                <w:sz w:val="24"/>
                <w:szCs w:val="24"/>
              </w:rPr>
              <w:t xml:space="preserve">ilgilerinin </w:t>
            </w:r>
            <w:r>
              <w:rPr>
                <w:rFonts w:ascii="Times New Roman" w:hAnsi="Times New Roman"/>
                <w:sz w:val="24"/>
                <w:szCs w:val="24"/>
              </w:rPr>
              <w:t>G</w:t>
            </w:r>
            <w:r w:rsidRPr="003D4D60">
              <w:rPr>
                <w:rFonts w:ascii="Times New Roman" w:hAnsi="Times New Roman"/>
                <w:sz w:val="24"/>
                <w:szCs w:val="24"/>
              </w:rPr>
              <w:t>üncellenmesi</w:t>
            </w: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26D3D4DD" w14:textId="2799E4AC" w:rsidR="00414E36" w:rsidRPr="003D4D60" w:rsidRDefault="00414E36" w:rsidP="00414E36">
            <w:pPr>
              <w:pStyle w:val="ListeParagraf"/>
              <w:numPr>
                <w:ilvl w:val="0"/>
                <w:numId w:val="41"/>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Üst yazı</w:t>
            </w:r>
          </w:p>
          <w:p w14:paraId="6062D464" w14:textId="46D1EA0D" w:rsidR="00414E36" w:rsidRPr="003D4D60" w:rsidRDefault="00414E36" w:rsidP="00414E36">
            <w:pPr>
              <w:pStyle w:val="ListeParagraf"/>
              <w:numPr>
                <w:ilvl w:val="0"/>
                <w:numId w:val="41"/>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Güncelleme yapılacak kayıtlara ait tutanak</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4A7AFA63" w14:textId="722B0461" w:rsidR="00414E36" w:rsidRPr="003D4D60" w:rsidRDefault="00414E36" w:rsidP="00414E36">
            <w:pPr>
              <w:shd w:val="clear" w:color="auto" w:fill="FFFFFF"/>
              <w:jc w:val="center"/>
              <w:rPr>
                <w:rFonts w:ascii="Times New Roman" w:hAnsi="Times New Roman"/>
                <w:sz w:val="24"/>
                <w:szCs w:val="24"/>
              </w:rPr>
            </w:pPr>
            <w:r>
              <w:rPr>
                <w:rFonts w:ascii="Times New Roman" w:hAnsi="Times New Roman"/>
                <w:sz w:val="24"/>
                <w:szCs w:val="24"/>
              </w:rPr>
              <w:t>3</w:t>
            </w:r>
            <w:r w:rsidRPr="003D4D60">
              <w:rPr>
                <w:rFonts w:ascii="Times New Roman" w:hAnsi="Times New Roman"/>
                <w:sz w:val="24"/>
                <w:szCs w:val="24"/>
              </w:rPr>
              <w:t xml:space="preserve"> gün</w:t>
            </w:r>
          </w:p>
        </w:tc>
      </w:tr>
      <w:tr w:rsidR="00414E36" w:rsidRPr="003D4D60" w14:paraId="78C4AC91" w14:textId="77777777" w:rsidTr="00290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93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AB6749F" w14:textId="17FE1D7F" w:rsidR="00414E36" w:rsidRPr="003D4D60" w:rsidRDefault="00414E36" w:rsidP="00414E36">
            <w:pPr>
              <w:shd w:val="clear" w:color="auto" w:fill="FFFFFF"/>
              <w:jc w:val="center"/>
              <w:rPr>
                <w:rFonts w:ascii="Times New Roman" w:hAnsi="Times New Roman"/>
                <w:sz w:val="24"/>
                <w:szCs w:val="24"/>
              </w:rPr>
            </w:pPr>
            <w:r w:rsidRPr="003D4D60">
              <w:rPr>
                <w:rFonts w:ascii="Times New Roman" w:hAnsi="Times New Roman"/>
                <w:sz w:val="24"/>
                <w:szCs w:val="24"/>
              </w:rPr>
              <w:t>1</w:t>
            </w:r>
            <w:r>
              <w:rPr>
                <w:rFonts w:ascii="Times New Roman" w:hAnsi="Times New Roman"/>
                <w:sz w:val="24"/>
                <w:szCs w:val="24"/>
              </w:rPr>
              <w:t>3</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14:paraId="24A4CDB5" w14:textId="579B3DCF" w:rsidR="00414E36" w:rsidRPr="003D4D60" w:rsidRDefault="00414E36" w:rsidP="00414E36">
            <w:pPr>
              <w:shd w:val="clear" w:color="auto" w:fill="FFFFFF"/>
              <w:rPr>
                <w:rFonts w:ascii="Times New Roman" w:hAnsi="Times New Roman"/>
                <w:sz w:val="24"/>
                <w:szCs w:val="24"/>
              </w:rPr>
            </w:pPr>
            <w:r w:rsidRPr="003D4D60">
              <w:rPr>
                <w:rFonts w:ascii="Times New Roman" w:hAnsi="Times New Roman"/>
                <w:sz w:val="24"/>
                <w:szCs w:val="24"/>
              </w:rPr>
              <w:t>Hayvancılık Desteklemeleri</w:t>
            </w:r>
            <w:r>
              <w:rPr>
                <w:rFonts w:ascii="Times New Roman" w:hAnsi="Times New Roman"/>
                <w:sz w:val="24"/>
                <w:szCs w:val="24"/>
              </w:rPr>
              <w:t xml:space="preserve"> </w:t>
            </w:r>
          </w:p>
        </w:tc>
        <w:tc>
          <w:tcPr>
            <w:tcW w:w="11907" w:type="dxa"/>
            <w:tcBorders>
              <w:top w:val="single" w:sz="6" w:space="0" w:color="auto"/>
              <w:left w:val="single" w:sz="6" w:space="0" w:color="auto"/>
              <w:bottom w:val="single" w:sz="6" w:space="0" w:color="auto"/>
              <w:right w:val="single" w:sz="6" w:space="0" w:color="auto"/>
            </w:tcBorders>
            <w:shd w:val="clear" w:color="auto" w:fill="FFFFFF"/>
            <w:vAlign w:val="center"/>
          </w:tcPr>
          <w:p w14:paraId="3F220CBE" w14:textId="77777777" w:rsidR="00414E36" w:rsidRPr="003D4D60" w:rsidRDefault="00414E36" w:rsidP="00414E36">
            <w:pPr>
              <w:pStyle w:val="ListeParagraf"/>
              <w:numPr>
                <w:ilvl w:val="0"/>
                <w:numId w:val="34"/>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Bakanlık Destekleme Uygulama Tebliğinin Çalışma Takvimi</w:t>
            </w:r>
          </w:p>
          <w:p w14:paraId="5B70E9ED" w14:textId="3DC53C5D" w:rsidR="00414E36" w:rsidRPr="00945E2A" w:rsidRDefault="00414E36" w:rsidP="00414E36">
            <w:pPr>
              <w:pStyle w:val="ListeParagraf"/>
              <w:numPr>
                <w:ilvl w:val="0"/>
                <w:numId w:val="34"/>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Bağlı olunan İlçe Müdürlüğüne başvuru yapılması</w:t>
            </w:r>
            <w:r>
              <w:rPr>
                <w:rFonts w:ascii="Times New Roman" w:eastAsiaTheme="minorEastAsia" w:hAnsi="Times New Roman"/>
                <w:sz w:val="24"/>
                <w:szCs w:val="24"/>
              </w:rPr>
              <w:t xml:space="preserve"> (Örgütlü ise örgüt üzerinden başvuruların yapılması)</w:t>
            </w:r>
          </w:p>
          <w:p w14:paraId="78BE5EDF" w14:textId="77777777" w:rsidR="00414E36" w:rsidRPr="003D4D60" w:rsidRDefault="00414E36" w:rsidP="00414E36">
            <w:pPr>
              <w:pStyle w:val="ListeParagraf"/>
              <w:numPr>
                <w:ilvl w:val="0"/>
                <w:numId w:val="34"/>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İlçe Müdürlüğünün başvuru değerlendirmesi ve tespitlerini tamamlaması</w:t>
            </w:r>
          </w:p>
          <w:p w14:paraId="65C46304" w14:textId="77777777" w:rsidR="00414E36" w:rsidRPr="003D4D60" w:rsidRDefault="00414E36" w:rsidP="00414E36">
            <w:pPr>
              <w:pStyle w:val="ListeParagraf"/>
              <w:numPr>
                <w:ilvl w:val="0"/>
                <w:numId w:val="34"/>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Çalışma takvimi kapsamında başvuruların sisteme girilmesi</w:t>
            </w:r>
          </w:p>
          <w:p w14:paraId="32B106DE" w14:textId="77777777" w:rsidR="00414E36" w:rsidRPr="003D4D60" w:rsidRDefault="00414E36" w:rsidP="00414E36">
            <w:pPr>
              <w:pStyle w:val="ListeParagraf"/>
              <w:numPr>
                <w:ilvl w:val="0"/>
                <w:numId w:val="34"/>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İlçe icmallerinin İl Müdürlüğüne gönderilmesi</w:t>
            </w:r>
          </w:p>
          <w:p w14:paraId="47039867" w14:textId="351C04F5" w:rsidR="00414E36" w:rsidRPr="003D4D60" w:rsidRDefault="00414E36" w:rsidP="00414E36">
            <w:pPr>
              <w:pStyle w:val="ListeParagraf"/>
              <w:numPr>
                <w:ilvl w:val="0"/>
                <w:numId w:val="34"/>
              </w:numPr>
              <w:shd w:val="clear" w:color="auto" w:fill="FFFFFF"/>
              <w:ind w:left="379"/>
              <w:rPr>
                <w:rFonts w:ascii="Times New Roman" w:eastAsiaTheme="minorEastAsia" w:hAnsi="Times New Roman"/>
                <w:sz w:val="24"/>
                <w:szCs w:val="24"/>
              </w:rPr>
            </w:pPr>
            <w:r w:rsidRPr="003D4D60">
              <w:rPr>
                <w:rFonts w:ascii="Times New Roman" w:eastAsiaTheme="minorEastAsia" w:hAnsi="Times New Roman"/>
                <w:sz w:val="24"/>
                <w:szCs w:val="24"/>
              </w:rPr>
              <w:t xml:space="preserve">İl müdürlüğünün </w:t>
            </w:r>
            <w:proofErr w:type="spellStart"/>
            <w:r w:rsidRPr="003D4D60">
              <w:rPr>
                <w:rFonts w:ascii="Times New Roman" w:eastAsiaTheme="minorEastAsia" w:hAnsi="Times New Roman"/>
                <w:sz w:val="24"/>
                <w:szCs w:val="24"/>
              </w:rPr>
              <w:t>hakediş</w:t>
            </w:r>
            <w:proofErr w:type="spellEnd"/>
            <w:r w:rsidRPr="003D4D60">
              <w:rPr>
                <w:rFonts w:ascii="Times New Roman" w:eastAsiaTheme="minorEastAsia" w:hAnsi="Times New Roman"/>
                <w:sz w:val="24"/>
                <w:szCs w:val="24"/>
              </w:rPr>
              <w:t xml:space="preserve"> icmallerini kontrol ederek bakanlığa göndermesi </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FFA84C7" w14:textId="77777777" w:rsidR="00414E36" w:rsidRPr="003D4D60" w:rsidRDefault="00414E36" w:rsidP="00414E36">
            <w:pPr>
              <w:shd w:val="clear" w:color="auto" w:fill="FFFFFF"/>
              <w:jc w:val="center"/>
              <w:rPr>
                <w:rFonts w:ascii="Times New Roman" w:hAnsi="Times New Roman"/>
                <w:sz w:val="24"/>
                <w:szCs w:val="24"/>
              </w:rPr>
            </w:pPr>
            <w:r w:rsidRPr="003D4D60">
              <w:rPr>
                <w:rFonts w:ascii="Times New Roman" w:hAnsi="Times New Roman"/>
                <w:sz w:val="24"/>
                <w:szCs w:val="24"/>
              </w:rPr>
              <w:t>Bakanlıkça belirlenen çalışma takvimi içerisinde</w:t>
            </w:r>
          </w:p>
        </w:tc>
      </w:tr>
      <w:tr w:rsidR="00414E36" w:rsidRPr="003D4D60" w14:paraId="3D1554DC" w14:textId="77777777" w:rsidTr="002D5F25">
        <w:trPr>
          <w:trHeight w:val="20"/>
        </w:trPr>
        <w:tc>
          <w:tcPr>
            <w:tcW w:w="1134" w:type="dxa"/>
            <w:vAlign w:val="center"/>
          </w:tcPr>
          <w:p w14:paraId="3022BA50" w14:textId="3AE4C3AA" w:rsidR="00414E36" w:rsidRPr="003D4D60" w:rsidRDefault="00414E36" w:rsidP="00414E36">
            <w:pPr>
              <w:jc w:val="center"/>
              <w:rPr>
                <w:rFonts w:ascii="Times New Roman" w:hAnsi="Times New Roman"/>
                <w:sz w:val="24"/>
                <w:szCs w:val="24"/>
              </w:rPr>
            </w:pPr>
            <w:r>
              <w:rPr>
                <w:rFonts w:ascii="Times New Roman" w:hAnsi="Times New Roman"/>
                <w:sz w:val="24"/>
                <w:szCs w:val="24"/>
              </w:rPr>
              <w:t>14</w:t>
            </w:r>
          </w:p>
        </w:tc>
        <w:tc>
          <w:tcPr>
            <w:tcW w:w="4253" w:type="dxa"/>
            <w:vAlign w:val="center"/>
          </w:tcPr>
          <w:p w14:paraId="3F524F47" w14:textId="77777777" w:rsidR="00414E36" w:rsidRPr="003D4D60" w:rsidRDefault="00414E36" w:rsidP="00414E36">
            <w:pPr>
              <w:rPr>
                <w:rFonts w:ascii="Times New Roman" w:hAnsi="Times New Roman"/>
                <w:sz w:val="24"/>
                <w:szCs w:val="24"/>
              </w:rPr>
            </w:pPr>
            <w:r w:rsidRPr="003D4D60">
              <w:rPr>
                <w:rFonts w:ascii="Times New Roman" w:hAnsi="Times New Roman"/>
                <w:sz w:val="24"/>
                <w:szCs w:val="24"/>
              </w:rPr>
              <w:t>Halk Elinde Hayvan Islahı Ülkesel Projesi</w:t>
            </w:r>
            <w:r>
              <w:rPr>
                <w:rFonts w:ascii="Times New Roman" w:hAnsi="Times New Roman"/>
                <w:sz w:val="24"/>
                <w:szCs w:val="24"/>
              </w:rPr>
              <w:t xml:space="preserve"> Başvurusu</w:t>
            </w:r>
          </w:p>
        </w:tc>
        <w:tc>
          <w:tcPr>
            <w:tcW w:w="11907" w:type="dxa"/>
            <w:vAlign w:val="center"/>
          </w:tcPr>
          <w:p w14:paraId="53B823D2" w14:textId="77777777" w:rsidR="00414E36" w:rsidRPr="003D4D60" w:rsidRDefault="00414E36" w:rsidP="00414E36">
            <w:pPr>
              <w:pStyle w:val="ListeParagraf"/>
              <w:numPr>
                <w:ilvl w:val="0"/>
                <w:numId w:val="18"/>
              </w:numPr>
              <w:ind w:left="310"/>
              <w:rPr>
                <w:rFonts w:ascii="Times New Roman" w:hAnsi="Times New Roman"/>
                <w:sz w:val="24"/>
                <w:szCs w:val="24"/>
              </w:rPr>
            </w:pPr>
            <w:r w:rsidRPr="003D4D60">
              <w:rPr>
                <w:rFonts w:ascii="Times New Roman" w:hAnsi="Times New Roman"/>
                <w:sz w:val="24"/>
                <w:szCs w:val="24"/>
              </w:rPr>
              <w:t>Başvuru Formu</w:t>
            </w:r>
          </w:p>
          <w:p w14:paraId="5A42FEA3" w14:textId="77777777" w:rsidR="00414E36" w:rsidRPr="003D4D60" w:rsidRDefault="00414E36" w:rsidP="00414E36">
            <w:pPr>
              <w:pStyle w:val="ListeParagraf"/>
              <w:numPr>
                <w:ilvl w:val="0"/>
                <w:numId w:val="18"/>
              </w:numPr>
              <w:ind w:left="310"/>
              <w:rPr>
                <w:rFonts w:ascii="Times New Roman" w:hAnsi="Times New Roman"/>
                <w:sz w:val="24"/>
                <w:szCs w:val="24"/>
              </w:rPr>
            </w:pPr>
            <w:r w:rsidRPr="003D4D60">
              <w:rPr>
                <w:rFonts w:ascii="Times New Roman" w:hAnsi="Times New Roman"/>
                <w:sz w:val="24"/>
                <w:szCs w:val="24"/>
              </w:rPr>
              <w:t>Hayvan Listesi</w:t>
            </w:r>
          </w:p>
          <w:p w14:paraId="572F9AC4" w14:textId="77777777" w:rsidR="00414E36" w:rsidRPr="006B286F" w:rsidRDefault="00414E36" w:rsidP="00414E36">
            <w:pPr>
              <w:pStyle w:val="ListeParagraf"/>
              <w:numPr>
                <w:ilvl w:val="0"/>
                <w:numId w:val="18"/>
              </w:numPr>
              <w:ind w:left="310"/>
              <w:rPr>
                <w:rFonts w:ascii="Times New Roman" w:hAnsi="Times New Roman"/>
                <w:sz w:val="24"/>
                <w:szCs w:val="24"/>
              </w:rPr>
            </w:pPr>
            <w:r w:rsidRPr="003D4D60">
              <w:rPr>
                <w:rFonts w:ascii="Times New Roman" w:hAnsi="Times New Roman"/>
                <w:sz w:val="24"/>
                <w:szCs w:val="24"/>
              </w:rPr>
              <w:t>İşletme Listesi</w:t>
            </w:r>
          </w:p>
        </w:tc>
        <w:tc>
          <w:tcPr>
            <w:tcW w:w="4394" w:type="dxa"/>
            <w:vAlign w:val="center"/>
          </w:tcPr>
          <w:p w14:paraId="58512C17" w14:textId="77777777" w:rsidR="00414E36" w:rsidRPr="003D4D60" w:rsidRDefault="00414E36" w:rsidP="00414E36">
            <w:pPr>
              <w:jc w:val="center"/>
              <w:rPr>
                <w:rFonts w:ascii="Times New Roman" w:hAnsi="Times New Roman"/>
                <w:bCs/>
                <w:sz w:val="24"/>
                <w:szCs w:val="24"/>
              </w:rPr>
            </w:pPr>
            <w:r w:rsidRPr="003D4D60">
              <w:rPr>
                <w:rFonts w:ascii="Times New Roman" w:hAnsi="Times New Roman"/>
                <w:sz w:val="24"/>
                <w:szCs w:val="24"/>
              </w:rPr>
              <w:t>Bakanlıkça belirlenen çalışma takvimi içerisinde</w:t>
            </w:r>
          </w:p>
        </w:tc>
      </w:tr>
      <w:tr w:rsidR="00414E36" w:rsidRPr="003D4D60" w14:paraId="23915E40" w14:textId="77777777" w:rsidTr="002D5F25">
        <w:trPr>
          <w:trHeight w:val="20"/>
        </w:trPr>
        <w:tc>
          <w:tcPr>
            <w:tcW w:w="1134" w:type="dxa"/>
            <w:vAlign w:val="center"/>
          </w:tcPr>
          <w:p w14:paraId="766541FA" w14:textId="455DD39E" w:rsidR="00414E36" w:rsidRPr="003D4D60" w:rsidRDefault="00414E36" w:rsidP="00414E36">
            <w:pPr>
              <w:jc w:val="center"/>
              <w:rPr>
                <w:rFonts w:ascii="Times New Roman" w:hAnsi="Times New Roman"/>
                <w:sz w:val="24"/>
                <w:szCs w:val="24"/>
              </w:rPr>
            </w:pPr>
            <w:r w:rsidRPr="003D4D60">
              <w:rPr>
                <w:rFonts w:ascii="Times New Roman" w:hAnsi="Times New Roman"/>
                <w:sz w:val="24"/>
                <w:szCs w:val="24"/>
              </w:rPr>
              <w:t>1</w:t>
            </w:r>
            <w:r>
              <w:rPr>
                <w:rFonts w:ascii="Times New Roman" w:hAnsi="Times New Roman"/>
                <w:sz w:val="24"/>
                <w:szCs w:val="24"/>
              </w:rPr>
              <w:t>5</w:t>
            </w:r>
          </w:p>
        </w:tc>
        <w:tc>
          <w:tcPr>
            <w:tcW w:w="4253" w:type="dxa"/>
            <w:vAlign w:val="center"/>
          </w:tcPr>
          <w:p w14:paraId="25A10DA8" w14:textId="77777777" w:rsidR="00414E36" w:rsidRPr="003D4D60" w:rsidRDefault="00414E36" w:rsidP="00414E36">
            <w:pPr>
              <w:rPr>
                <w:rFonts w:ascii="Times New Roman" w:hAnsi="Times New Roman"/>
                <w:sz w:val="24"/>
                <w:szCs w:val="24"/>
              </w:rPr>
            </w:pPr>
            <w:r w:rsidRPr="003D4D60">
              <w:rPr>
                <w:rFonts w:ascii="Times New Roman" w:hAnsi="Times New Roman"/>
                <w:sz w:val="24"/>
                <w:szCs w:val="24"/>
              </w:rPr>
              <w:t>Hayvan Genetik Kaynaklarının Yerinde Korunması ve Geliştirilmesi Desteği</w:t>
            </w:r>
            <w:r>
              <w:rPr>
                <w:rFonts w:ascii="Times New Roman" w:hAnsi="Times New Roman"/>
                <w:sz w:val="24"/>
                <w:szCs w:val="24"/>
              </w:rPr>
              <w:t xml:space="preserve"> Başvurusu</w:t>
            </w:r>
          </w:p>
        </w:tc>
        <w:tc>
          <w:tcPr>
            <w:tcW w:w="11907" w:type="dxa"/>
            <w:vAlign w:val="center"/>
          </w:tcPr>
          <w:p w14:paraId="2E95A6FF" w14:textId="77777777" w:rsidR="00414E36" w:rsidRPr="003D4D60" w:rsidRDefault="00414E36" w:rsidP="00414E36">
            <w:pPr>
              <w:pStyle w:val="ListeParagraf"/>
              <w:numPr>
                <w:ilvl w:val="0"/>
                <w:numId w:val="19"/>
              </w:numPr>
              <w:ind w:left="310"/>
              <w:rPr>
                <w:rFonts w:ascii="Times New Roman" w:hAnsi="Times New Roman"/>
                <w:sz w:val="24"/>
                <w:szCs w:val="24"/>
              </w:rPr>
            </w:pPr>
            <w:r w:rsidRPr="003D4D60">
              <w:rPr>
                <w:rFonts w:ascii="Times New Roman" w:hAnsi="Times New Roman"/>
                <w:sz w:val="24"/>
                <w:szCs w:val="24"/>
              </w:rPr>
              <w:t>Başvuru Dilekçesi</w:t>
            </w:r>
          </w:p>
          <w:p w14:paraId="3E344A9F" w14:textId="77777777" w:rsidR="00414E36" w:rsidRDefault="00414E36" w:rsidP="00414E36">
            <w:pPr>
              <w:pStyle w:val="ListeParagraf"/>
              <w:numPr>
                <w:ilvl w:val="0"/>
                <w:numId w:val="19"/>
              </w:numPr>
              <w:ind w:left="310"/>
              <w:rPr>
                <w:rFonts w:ascii="Times New Roman" w:hAnsi="Times New Roman"/>
                <w:sz w:val="24"/>
                <w:szCs w:val="24"/>
              </w:rPr>
            </w:pPr>
            <w:r w:rsidRPr="003D4D60">
              <w:rPr>
                <w:rFonts w:ascii="Times New Roman" w:hAnsi="Times New Roman"/>
                <w:sz w:val="24"/>
                <w:szCs w:val="24"/>
              </w:rPr>
              <w:t>İkametgâh Belgesi</w:t>
            </w:r>
          </w:p>
          <w:p w14:paraId="771F8243" w14:textId="77777777" w:rsidR="00414E36" w:rsidRPr="003D4D60" w:rsidRDefault="00414E36" w:rsidP="00414E36">
            <w:pPr>
              <w:pStyle w:val="ListeParagraf"/>
              <w:numPr>
                <w:ilvl w:val="0"/>
                <w:numId w:val="19"/>
              </w:numPr>
              <w:ind w:left="310"/>
              <w:rPr>
                <w:rFonts w:ascii="Times New Roman" w:hAnsi="Times New Roman"/>
                <w:sz w:val="24"/>
                <w:szCs w:val="24"/>
              </w:rPr>
            </w:pPr>
            <w:r>
              <w:rPr>
                <w:rFonts w:ascii="Times New Roman" w:hAnsi="Times New Roman"/>
                <w:sz w:val="24"/>
                <w:szCs w:val="24"/>
              </w:rPr>
              <w:t xml:space="preserve">Onaylı Listenin Gelmesi Akabinde İcmal Düzenlenmesi </w:t>
            </w:r>
          </w:p>
        </w:tc>
        <w:tc>
          <w:tcPr>
            <w:tcW w:w="4394" w:type="dxa"/>
            <w:vAlign w:val="center"/>
          </w:tcPr>
          <w:p w14:paraId="0ED52FA4" w14:textId="77777777" w:rsidR="00414E36" w:rsidRPr="003D4D60" w:rsidRDefault="00414E36" w:rsidP="00414E36">
            <w:pPr>
              <w:jc w:val="center"/>
              <w:rPr>
                <w:rFonts w:ascii="Times New Roman" w:hAnsi="Times New Roman"/>
                <w:bCs/>
                <w:sz w:val="24"/>
                <w:szCs w:val="24"/>
              </w:rPr>
            </w:pPr>
            <w:r w:rsidRPr="003D4D60">
              <w:rPr>
                <w:rFonts w:ascii="Times New Roman" w:hAnsi="Times New Roman"/>
                <w:sz w:val="24"/>
                <w:szCs w:val="24"/>
              </w:rPr>
              <w:t>Bakanlıkça belirlenen çalışma takvimi içerisinde</w:t>
            </w:r>
          </w:p>
        </w:tc>
      </w:tr>
    </w:tbl>
    <w:p w14:paraId="67BD9568" w14:textId="2EBE52C5" w:rsidR="000C5250" w:rsidRPr="003D4D60" w:rsidRDefault="000C5250" w:rsidP="00F36234">
      <w:pPr>
        <w:rPr>
          <w:rFonts w:ascii="Times New Roman" w:hAnsi="Times New Roman"/>
          <w:sz w:val="24"/>
          <w:szCs w:val="24"/>
        </w:rPr>
      </w:pPr>
    </w:p>
    <w:sectPr w:rsidR="000C5250" w:rsidRPr="003D4D60" w:rsidSect="00B5311E">
      <w:pgSz w:w="23814" w:h="16840"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A8AA" w14:textId="77777777" w:rsidR="00493583" w:rsidRDefault="00493583" w:rsidP="006B13A7">
      <w:r>
        <w:separator/>
      </w:r>
    </w:p>
  </w:endnote>
  <w:endnote w:type="continuationSeparator" w:id="0">
    <w:p w14:paraId="4A064B9C" w14:textId="77777777" w:rsidR="00493583" w:rsidRDefault="00493583" w:rsidP="006B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199F" w14:textId="77777777" w:rsidR="00493583" w:rsidRDefault="00493583" w:rsidP="006B13A7">
      <w:r>
        <w:separator/>
      </w:r>
    </w:p>
  </w:footnote>
  <w:footnote w:type="continuationSeparator" w:id="0">
    <w:p w14:paraId="0890913A" w14:textId="77777777" w:rsidR="00493583" w:rsidRDefault="00493583" w:rsidP="006B1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647"/>
    <w:multiLevelType w:val="hybridMultilevel"/>
    <w:tmpl w:val="B3F2F8BA"/>
    <w:lvl w:ilvl="0" w:tplc="8E4EF07C">
      <w:start w:val="1"/>
      <w:numFmt w:val="decimal"/>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73D2F"/>
    <w:multiLevelType w:val="hybridMultilevel"/>
    <w:tmpl w:val="35601F70"/>
    <w:lvl w:ilvl="0" w:tplc="61102C26">
      <w:start w:val="1"/>
      <w:numFmt w:val="decimal"/>
      <w:lvlText w:val="%1-"/>
      <w:lvlJc w:val="left"/>
      <w:pPr>
        <w:ind w:left="833" w:hanging="360"/>
      </w:pPr>
      <w:rPr>
        <w:rFonts w:ascii="Times New Roman" w:eastAsia="Calibri" w:hAnsi="Times New Roman" w:cs="Times New Roman"/>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2" w15:restartNumberingAfterBreak="0">
    <w:nsid w:val="056F188C"/>
    <w:multiLevelType w:val="hybridMultilevel"/>
    <w:tmpl w:val="DE9CB73E"/>
    <w:lvl w:ilvl="0" w:tplc="B51ED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9FD60B9"/>
    <w:multiLevelType w:val="hybridMultilevel"/>
    <w:tmpl w:val="759A09A6"/>
    <w:lvl w:ilvl="0" w:tplc="75689032">
      <w:start w:val="1"/>
      <w:numFmt w:val="decimal"/>
      <w:lvlText w:val="%1."/>
      <w:lvlJc w:val="left"/>
      <w:pPr>
        <w:ind w:left="720" w:hanging="360"/>
      </w:pPr>
      <w:rPr>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9B7405"/>
    <w:multiLevelType w:val="hybridMultilevel"/>
    <w:tmpl w:val="F8EAB54C"/>
    <w:lvl w:ilvl="0" w:tplc="BACA5246">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4517A3"/>
    <w:multiLevelType w:val="hybridMultilevel"/>
    <w:tmpl w:val="97EA6262"/>
    <w:lvl w:ilvl="0" w:tplc="C6F67442">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2B613A"/>
    <w:multiLevelType w:val="hybridMultilevel"/>
    <w:tmpl w:val="DA709CCC"/>
    <w:lvl w:ilvl="0" w:tplc="DE6C5548">
      <w:start w:val="1"/>
      <w:numFmt w:val="decimal"/>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D26109"/>
    <w:multiLevelType w:val="hybridMultilevel"/>
    <w:tmpl w:val="3DB46D98"/>
    <w:lvl w:ilvl="0" w:tplc="D8A02B40">
      <w:start w:val="1"/>
      <w:numFmt w:val="decimal"/>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B60F02"/>
    <w:multiLevelType w:val="hybridMultilevel"/>
    <w:tmpl w:val="6D026ACE"/>
    <w:lvl w:ilvl="0" w:tplc="B8B80BAC">
      <w:start w:val="1"/>
      <w:numFmt w:val="decimal"/>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2A6AF9"/>
    <w:multiLevelType w:val="hybridMultilevel"/>
    <w:tmpl w:val="C262A2A0"/>
    <w:lvl w:ilvl="0" w:tplc="DB7CC7A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3105E4E"/>
    <w:multiLevelType w:val="hybridMultilevel"/>
    <w:tmpl w:val="39C6DCB6"/>
    <w:lvl w:ilvl="0" w:tplc="E0A225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1B7A58"/>
    <w:multiLevelType w:val="hybridMultilevel"/>
    <w:tmpl w:val="A4C22BC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ACE4967"/>
    <w:multiLevelType w:val="hybridMultilevel"/>
    <w:tmpl w:val="5C72D536"/>
    <w:lvl w:ilvl="0" w:tplc="34B67A54">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B44174"/>
    <w:multiLevelType w:val="hybridMultilevel"/>
    <w:tmpl w:val="6C86C9E0"/>
    <w:lvl w:ilvl="0" w:tplc="A574D2C0">
      <w:start w:val="1"/>
      <w:numFmt w:val="decimal"/>
      <w:lvlText w:val="%1."/>
      <w:lvlJc w:val="left"/>
      <w:pPr>
        <w:ind w:left="763" w:hanging="360"/>
      </w:pPr>
      <w:rPr>
        <w:rFonts w:ascii="Times New Roman" w:eastAsia="Calibri" w:hAnsi="Times New Roman" w:cs="Times New Roman" w:hint="default"/>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14" w15:restartNumberingAfterBreak="0">
    <w:nsid w:val="2C72483A"/>
    <w:multiLevelType w:val="hybridMultilevel"/>
    <w:tmpl w:val="18F248C0"/>
    <w:lvl w:ilvl="0" w:tplc="8290315C">
      <w:start w:val="1"/>
      <w:numFmt w:val="decimal"/>
      <w:lvlText w:val="%1."/>
      <w:lvlJc w:val="left"/>
      <w:pPr>
        <w:ind w:left="720" w:hanging="360"/>
      </w:pPr>
      <w:rPr>
        <w:rFonts w:ascii="Times New Roman" w:hAnsi="Times New Roman" w:cs="Times New Roman"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C003BA"/>
    <w:multiLevelType w:val="hybridMultilevel"/>
    <w:tmpl w:val="11320426"/>
    <w:lvl w:ilvl="0" w:tplc="5FC44E88">
      <w:start w:val="1"/>
      <w:numFmt w:val="decimal"/>
      <w:lvlText w:val="%1."/>
      <w:lvlJc w:val="left"/>
      <w:pPr>
        <w:ind w:left="720" w:hanging="360"/>
      </w:pPr>
      <w:rPr>
        <w:rFonts w:ascii="Times New Roman" w:hAnsi="Times New Roman" w:cs="Times New Roman"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8A49EA"/>
    <w:multiLevelType w:val="hybridMultilevel"/>
    <w:tmpl w:val="46929DA4"/>
    <w:lvl w:ilvl="0" w:tplc="3468E50C">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9B5479"/>
    <w:multiLevelType w:val="hybridMultilevel"/>
    <w:tmpl w:val="9AECE31C"/>
    <w:lvl w:ilvl="0" w:tplc="5314B0B8">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E74C2C"/>
    <w:multiLevelType w:val="hybridMultilevel"/>
    <w:tmpl w:val="FEDE18BC"/>
    <w:lvl w:ilvl="0" w:tplc="6E5EA71E">
      <w:start w:val="1"/>
      <w:numFmt w:val="decimal"/>
      <w:lvlText w:val="%1."/>
      <w:lvlJc w:val="left"/>
      <w:pPr>
        <w:ind w:left="36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433852"/>
    <w:multiLevelType w:val="hybridMultilevel"/>
    <w:tmpl w:val="D71A8934"/>
    <w:lvl w:ilvl="0" w:tplc="1BDC4BB6">
      <w:start w:val="1"/>
      <w:numFmt w:val="decimal"/>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BC6D33"/>
    <w:multiLevelType w:val="hybridMultilevel"/>
    <w:tmpl w:val="C51EA646"/>
    <w:lvl w:ilvl="0" w:tplc="51D843FE">
      <w:start w:val="1"/>
      <w:numFmt w:val="decimal"/>
      <w:lvlText w:val="%1."/>
      <w:lvlJc w:val="left"/>
      <w:pPr>
        <w:ind w:left="720" w:hanging="360"/>
      </w:pPr>
      <w:rPr>
        <w:rFonts w:ascii="Times New Roman" w:hAnsi="Times New Roman" w:cs="Times New Roman"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FF3B9F"/>
    <w:multiLevelType w:val="hybridMultilevel"/>
    <w:tmpl w:val="A4607D7C"/>
    <w:lvl w:ilvl="0" w:tplc="706A321E">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234D52"/>
    <w:multiLevelType w:val="hybridMultilevel"/>
    <w:tmpl w:val="E6DC3BBE"/>
    <w:lvl w:ilvl="0" w:tplc="68864BC2">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29C2D77"/>
    <w:multiLevelType w:val="hybridMultilevel"/>
    <w:tmpl w:val="A4607D7C"/>
    <w:lvl w:ilvl="0" w:tplc="706A321E">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E3391C"/>
    <w:multiLevelType w:val="hybridMultilevel"/>
    <w:tmpl w:val="8842AD54"/>
    <w:lvl w:ilvl="0" w:tplc="6BE254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8825EC"/>
    <w:multiLevelType w:val="hybridMultilevel"/>
    <w:tmpl w:val="6A88515C"/>
    <w:lvl w:ilvl="0" w:tplc="9A3C64BA">
      <w:start w:val="1"/>
      <w:numFmt w:val="decimal"/>
      <w:lvlText w:val="%1-"/>
      <w:lvlJc w:val="left"/>
      <w:pPr>
        <w:ind w:left="1080" w:hanging="360"/>
      </w:pPr>
      <w:rPr>
        <w:rFonts w:ascii="Times New Roman" w:eastAsiaTheme="minorEastAsia"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A3F0838"/>
    <w:multiLevelType w:val="hybridMultilevel"/>
    <w:tmpl w:val="0AEC4970"/>
    <w:lvl w:ilvl="0" w:tplc="A574D2C0">
      <w:start w:val="1"/>
      <w:numFmt w:val="decimal"/>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794702"/>
    <w:multiLevelType w:val="hybridMultilevel"/>
    <w:tmpl w:val="5BFE7E7A"/>
    <w:lvl w:ilvl="0" w:tplc="706A321E">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7B2380"/>
    <w:multiLevelType w:val="hybridMultilevel"/>
    <w:tmpl w:val="A34C1960"/>
    <w:lvl w:ilvl="0" w:tplc="F38E3CC2">
      <w:start w:val="1"/>
      <w:numFmt w:val="decimal"/>
      <w:lvlText w:val="%1-"/>
      <w:lvlJc w:val="left"/>
      <w:pPr>
        <w:ind w:left="720" w:hanging="360"/>
      </w:pPr>
      <w:rPr>
        <w:rFonts w:ascii="Times New Roman" w:eastAsia="Calibri"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4F4F9C"/>
    <w:multiLevelType w:val="hybridMultilevel"/>
    <w:tmpl w:val="D27467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CB3B94"/>
    <w:multiLevelType w:val="hybridMultilevel"/>
    <w:tmpl w:val="EBC45106"/>
    <w:lvl w:ilvl="0" w:tplc="DDDCE800">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DD94213"/>
    <w:multiLevelType w:val="hybridMultilevel"/>
    <w:tmpl w:val="1AA0E3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511AC0"/>
    <w:multiLevelType w:val="hybridMultilevel"/>
    <w:tmpl w:val="E9C25B48"/>
    <w:lvl w:ilvl="0" w:tplc="3E0C9C6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E504A7"/>
    <w:multiLevelType w:val="hybridMultilevel"/>
    <w:tmpl w:val="106A0050"/>
    <w:lvl w:ilvl="0" w:tplc="29924D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86858A0"/>
    <w:multiLevelType w:val="hybridMultilevel"/>
    <w:tmpl w:val="7BF04A86"/>
    <w:lvl w:ilvl="0" w:tplc="8962E324">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B80EEB"/>
    <w:multiLevelType w:val="hybridMultilevel"/>
    <w:tmpl w:val="E76A8F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DF2646F"/>
    <w:multiLevelType w:val="hybridMultilevel"/>
    <w:tmpl w:val="3CB8BB0C"/>
    <w:lvl w:ilvl="0" w:tplc="F03E0B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443BB1"/>
    <w:multiLevelType w:val="hybridMultilevel"/>
    <w:tmpl w:val="1BF85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4B776D"/>
    <w:multiLevelType w:val="hybridMultilevel"/>
    <w:tmpl w:val="976469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4A30F13"/>
    <w:multiLevelType w:val="hybridMultilevel"/>
    <w:tmpl w:val="247AA918"/>
    <w:lvl w:ilvl="0" w:tplc="9AE6FC24">
      <w:start w:val="1"/>
      <w:numFmt w:val="decimal"/>
      <w:lvlText w:val="%1."/>
      <w:lvlJc w:val="left"/>
      <w:pPr>
        <w:ind w:left="720" w:hanging="360"/>
      </w:pPr>
      <w:rPr>
        <w:rFonts w:ascii="Times New Roman" w:eastAsia="Times New Roman" w:hAnsi="Times New Roman" w:cs="Times New Roman"/>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1D0CC5"/>
    <w:multiLevelType w:val="hybridMultilevel"/>
    <w:tmpl w:val="E34C8CF8"/>
    <w:lvl w:ilvl="0" w:tplc="2AC665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E7C5EAA"/>
    <w:multiLevelType w:val="hybridMultilevel"/>
    <w:tmpl w:val="4DFE7E44"/>
    <w:lvl w:ilvl="0" w:tplc="289C4D06">
      <w:start w:val="1"/>
      <w:numFmt w:val="decimal"/>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42" w15:restartNumberingAfterBreak="0">
    <w:nsid w:val="72AC6EF4"/>
    <w:multiLevelType w:val="hybridMultilevel"/>
    <w:tmpl w:val="F3D036CE"/>
    <w:lvl w:ilvl="0" w:tplc="5DD8AC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86557C"/>
    <w:multiLevelType w:val="hybridMultilevel"/>
    <w:tmpl w:val="06D2E470"/>
    <w:lvl w:ilvl="0" w:tplc="8B0E08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A665BDC"/>
    <w:multiLevelType w:val="hybridMultilevel"/>
    <w:tmpl w:val="B6FA2E28"/>
    <w:lvl w:ilvl="0" w:tplc="0C4AF6B4">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C1B7392"/>
    <w:multiLevelType w:val="hybridMultilevel"/>
    <w:tmpl w:val="CCBCDEEE"/>
    <w:lvl w:ilvl="0" w:tplc="3C4E0FFE">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6" w15:restartNumberingAfterBreak="0">
    <w:nsid w:val="7FE54EDE"/>
    <w:multiLevelType w:val="hybridMultilevel"/>
    <w:tmpl w:val="BB809A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6"/>
  </w:num>
  <w:num w:numId="3">
    <w:abstractNumId w:val="26"/>
  </w:num>
  <w:num w:numId="4">
    <w:abstractNumId w:val="7"/>
  </w:num>
  <w:num w:numId="5">
    <w:abstractNumId w:val="30"/>
  </w:num>
  <w:num w:numId="6">
    <w:abstractNumId w:val="13"/>
  </w:num>
  <w:num w:numId="7">
    <w:abstractNumId w:val="3"/>
  </w:num>
  <w:num w:numId="8">
    <w:abstractNumId w:val="28"/>
  </w:num>
  <w:num w:numId="9">
    <w:abstractNumId w:val="22"/>
  </w:num>
  <w:num w:numId="10">
    <w:abstractNumId w:val="20"/>
  </w:num>
  <w:num w:numId="11">
    <w:abstractNumId w:val="34"/>
  </w:num>
  <w:num w:numId="12">
    <w:abstractNumId w:val="15"/>
  </w:num>
  <w:num w:numId="13">
    <w:abstractNumId w:val="5"/>
  </w:num>
  <w:num w:numId="14">
    <w:abstractNumId w:val="14"/>
  </w:num>
  <w:num w:numId="15">
    <w:abstractNumId w:val="17"/>
  </w:num>
  <w:num w:numId="16">
    <w:abstractNumId w:val="39"/>
  </w:num>
  <w:num w:numId="17">
    <w:abstractNumId w:val="4"/>
  </w:num>
  <w:num w:numId="18">
    <w:abstractNumId w:val="1"/>
  </w:num>
  <w:num w:numId="19">
    <w:abstractNumId w:val="16"/>
  </w:num>
  <w:num w:numId="20">
    <w:abstractNumId w:val="44"/>
  </w:num>
  <w:num w:numId="21">
    <w:abstractNumId w:val="23"/>
  </w:num>
  <w:num w:numId="22">
    <w:abstractNumId w:val="31"/>
  </w:num>
  <w:num w:numId="23">
    <w:abstractNumId w:val="32"/>
  </w:num>
  <w:num w:numId="24">
    <w:abstractNumId w:val="35"/>
  </w:num>
  <w:num w:numId="25">
    <w:abstractNumId w:val="19"/>
  </w:num>
  <w:num w:numId="26">
    <w:abstractNumId w:val="46"/>
  </w:num>
  <w:num w:numId="27">
    <w:abstractNumId w:val="37"/>
  </w:num>
  <w:num w:numId="28">
    <w:abstractNumId w:val="29"/>
  </w:num>
  <w:num w:numId="29">
    <w:abstractNumId w:val="11"/>
  </w:num>
  <w:num w:numId="30">
    <w:abstractNumId w:val="9"/>
  </w:num>
  <w:num w:numId="31">
    <w:abstractNumId w:val="12"/>
  </w:num>
  <w:num w:numId="32">
    <w:abstractNumId w:val="8"/>
  </w:num>
  <w:num w:numId="33">
    <w:abstractNumId w:val="0"/>
  </w:num>
  <w:num w:numId="34">
    <w:abstractNumId w:val="25"/>
  </w:num>
  <w:num w:numId="35">
    <w:abstractNumId w:val="38"/>
  </w:num>
  <w:num w:numId="36">
    <w:abstractNumId w:val="45"/>
  </w:num>
  <w:num w:numId="37">
    <w:abstractNumId w:val="43"/>
  </w:num>
  <w:num w:numId="38">
    <w:abstractNumId w:val="10"/>
  </w:num>
  <w:num w:numId="39">
    <w:abstractNumId w:val="21"/>
  </w:num>
  <w:num w:numId="40">
    <w:abstractNumId w:val="41"/>
  </w:num>
  <w:num w:numId="41">
    <w:abstractNumId w:val="33"/>
  </w:num>
  <w:num w:numId="42">
    <w:abstractNumId w:val="2"/>
  </w:num>
  <w:num w:numId="43">
    <w:abstractNumId w:val="24"/>
  </w:num>
  <w:num w:numId="44">
    <w:abstractNumId w:val="42"/>
  </w:num>
  <w:num w:numId="45">
    <w:abstractNumId w:val="40"/>
  </w:num>
  <w:num w:numId="46">
    <w:abstractNumId w:val="27"/>
  </w:num>
  <w:num w:numId="47">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6C"/>
    <w:rsid w:val="00002788"/>
    <w:rsid w:val="00027910"/>
    <w:rsid w:val="00040551"/>
    <w:rsid w:val="00046089"/>
    <w:rsid w:val="000469B8"/>
    <w:rsid w:val="00050F20"/>
    <w:rsid w:val="0005331E"/>
    <w:rsid w:val="0005474D"/>
    <w:rsid w:val="000548D0"/>
    <w:rsid w:val="00057510"/>
    <w:rsid w:val="0008315B"/>
    <w:rsid w:val="00083ABB"/>
    <w:rsid w:val="0008410B"/>
    <w:rsid w:val="00090F57"/>
    <w:rsid w:val="000930D9"/>
    <w:rsid w:val="00097103"/>
    <w:rsid w:val="000A2B64"/>
    <w:rsid w:val="000B4C96"/>
    <w:rsid w:val="000B4E29"/>
    <w:rsid w:val="000C5250"/>
    <w:rsid w:val="000D37ED"/>
    <w:rsid w:val="000D3FE6"/>
    <w:rsid w:val="000E71BC"/>
    <w:rsid w:val="000F41CF"/>
    <w:rsid w:val="00103CA9"/>
    <w:rsid w:val="00111A9A"/>
    <w:rsid w:val="001139ED"/>
    <w:rsid w:val="00116CA8"/>
    <w:rsid w:val="00122AAC"/>
    <w:rsid w:val="0012518F"/>
    <w:rsid w:val="001264B1"/>
    <w:rsid w:val="0012652C"/>
    <w:rsid w:val="001311F0"/>
    <w:rsid w:val="001330C1"/>
    <w:rsid w:val="00134718"/>
    <w:rsid w:val="00134BE3"/>
    <w:rsid w:val="00135DFE"/>
    <w:rsid w:val="0013662F"/>
    <w:rsid w:val="00136C4F"/>
    <w:rsid w:val="00140A3C"/>
    <w:rsid w:val="00142EFE"/>
    <w:rsid w:val="00155369"/>
    <w:rsid w:val="00156B0E"/>
    <w:rsid w:val="00160865"/>
    <w:rsid w:val="001650CC"/>
    <w:rsid w:val="00170C88"/>
    <w:rsid w:val="00177E40"/>
    <w:rsid w:val="00180D15"/>
    <w:rsid w:val="001812FB"/>
    <w:rsid w:val="001904DF"/>
    <w:rsid w:val="001A2477"/>
    <w:rsid w:val="001B010C"/>
    <w:rsid w:val="001B23D8"/>
    <w:rsid w:val="001B5FA6"/>
    <w:rsid w:val="001C4233"/>
    <w:rsid w:val="001D316C"/>
    <w:rsid w:val="001D36EB"/>
    <w:rsid w:val="001D432B"/>
    <w:rsid w:val="001D45FB"/>
    <w:rsid w:val="001E07E0"/>
    <w:rsid w:val="001E120C"/>
    <w:rsid w:val="001F3396"/>
    <w:rsid w:val="001F70EF"/>
    <w:rsid w:val="001F771D"/>
    <w:rsid w:val="00212ABA"/>
    <w:rsid w:val="0021616F"/>
    <w:rsid w:val="0021760B"/>
    <w:rsid w:val="00217B25"/>
    <w:rsid w:val="0022216E"/>
    <w:rsid w:val="0022283D"/>
    <w:rsid w:val="00222CF0"/>
    <w:rsid w:val="00223B6B"/>
    <w:rsid w:val="0022411C"/>
    <w:rsid w:val="00231637"/>
    <w:rsid w:val="00235307"/>
    <w:rsid w:val="002376E6"/>
    <w:rsid w:val="00240903"/>
    <w:rsid w:val="00244419"/>
    <w:rsid w:val="002469DE"/>
    <w:rsid w:val="00257B5B"/>
    <w:rsid w:val="00276947"/>
    <w:rsid w:val="00276C12"/>
    <w:rsid w:val="00290796"/>
    <w:rsid w:val="00290973"/>
    <w:rsid w:val="002B3DE2"/>
    <w:rsid w:val="002B7643"/>
    <w:rsid w:val="002D4E31"/>
    <w:rsid w:val="002D5426"/>
    <w:rsid w:val="002D674A"/>
    <w:rsid w:val="002E3A35"/>
    <w:rsid w:val="002E42F2"/>
    <w:rsid w:val="002E58D5"/>
    <w:rsid w:val="002F0475"/>
    <w:rsid w:val="002F0C50"/>
    <w:rsid w:val="002F27D5"/>
    <w:rsid w:val="002F2ED2"/>
    <w:rsid w:val="002F4EFE"/>
    <w:rsid w:val="002F5D3B"/>
    <w:rsid w:val="00313885"/>
    <w:rsid w:val="00316F42"/>
    <w:rsid w:val="003203F0"/>
    <w:rsid w:val="0032680B"/>
    <w:rsid w:val="00330CC4"/>
    <w:rsid w:val="00334821"/>
    <w:rsid w:val="00346801"/>
    <w:rsid w:val="00353B38"/>
    <w:rsid w:val="00353F7B"/>
    <w:rsid w:val="0036696A"/>
    <w:rsid w:val="00367FD3"/>
    <w:rsid w:val="003811BE"/>
    <w:rsid w:val="00387686"/>
    <w:rsid w:val="003A5BE0"/>
    <w:rsid w:val="003A5D38"/>
    <w:rsid w:val="003B6866"/>
    <w:rsid w:val="003C0789"/>
    <w:rsid w:val="003C0887"/>
    <w:rsid w:val="003C4CC2"/>
    <w:rsid w:val="003C5487"/>
    <w:rsid w:val="003C58EA"/>
    <w:rsid w:val="003C617E"/>
    <w:rsid w:val="003C7CC2"/>
    <w:rsid w:val="003D4D60"/>
    <w:rsid w:val="003D5674"/>
    <w:rsid w:val="003E46FE"/>
    <w:rsid w:val="003E7540"/>
    <w:rsid w:val="003F17C8"/>
    <w:rsid w:val="003F1A2B"/>
    <w:rsid w:val="003F209C"/>
    <w:rsid w:val="00414411"/>
    <w:rsid w:val="00414E36"/>
    <w:rsid w:val="00415878"/>
    <w:rsid w:val="00431DEE"/>
    <w:rsid w:val="00434CAD"/>
    <w:rsid w:val="0044455A"/>
    <w:rsid w:val="00445116"/>
    <w:rsid w:val="004470FE"/>
    <w:rsid w:val="00452095"/>
    <w:rsid w:val="00480FE4"/>
    <w:rsid w:val="004919A7"/>
    <w:rsid w:val="004922A9"/>
    <w:rsid w:val="00493583"/>
    <w:rsid w:val="0049728C"/>
    <w:rsid w:val="00497B6D"/>
    <w:rsid w:val="004A0E04"/>
    <w:rsid w:val="004A602F"/>
    <w:rsid w:val="004B0DBA"/>
    <w:rsid w:val="004B2DE5"/>
    <w:rsid w:val="004B7649"/>
    <w:rsid w:val="004C28F9"/>
    <w:rsid w:val="004C3496"/>
    <w:rsid w:val="004E354C"/>
    <w:rsid w:val="004F1A90"/>
    <w:rsid w:val="004F53CA"/>
    <w:rsid w:val="004F6826"/>
    <w:rsid w:val="004F6AD9"/>
    <w:rsid w:val="004F6D95"/>
    <w:rsid w:val="00501B08"/>
    <w:rsid w:val="00511144"/>
    <w:rsid w:val="0051493D"/>
    <w:rsid w:val="0051583C"/>
    <w:rsid w:val="005173DB"/>
    <w:rsid w:val="00520BFE"/>
    <w:rsid w:val="00525972"/>
    <w:rsid w:val="00530B1A"/>
    <w:rsid w:val="00542A91"/>
    <w:rsid w:val="00557ABF"/>
    <w:rsid w:val="00560C46"/>
    <w:rsid w:val="005636CC"/>
    <w:rsid w:val="00572C59"/>
    <w:rsid w:val="0057422A"/>
    <w:rsid w:val="00581449"/>
    <w:rsid w:val="00583737"/>
    <w:rsid w:val="005848B0"/>
    <w:rsid w:val="00587ED7"/>
    <w:rsid w:val="005916F7"/>
    <w:rsid w:val="00595734"/>
    <w:rsid w:val="0059610C"/>
    <w:rsid w:val="0059769D"/>
    <w:rsid w:val="005A62FA"/>
    <w:rsid w:val="005B3046"/>
    <w:rsid w:val="005C34C8"/>
    <w:rsid w:val="005D7147"/>
    <w:rsid w:val="005E0C49"/>
    <w:rsid w:val="005E2520"/>
    <w:rsid w:val="005F455B"/>
    <w:rsid w:val="005F5C54"/>
    <w:rsid w:val="006070C5"/>
    <w:rsid w:val="006115FE"/>
    <w:rsid w:val="006177C3"/>
    <w:rsid w:val="006205BF"/>
    <w:rsid w:val="00624589"/>
    <w:rsid w:val="00625107"/>
    <w:rsid w:val="0062586A"/>
    <w:rsid w:val="006266C3"/>
    <w:rsid w:val="00641112"/>
    <w:rsid w:val="0064326C"/>
    <w:rsid w:val="00645C5A"/>
    <w:rsid w:val="006540B3"/>
    <w:rsid w:val="00656F66"/>
    <w:rsid w:val="0065795C"/>
    <w:rsid w:val="0067455C"/>
    <w:rsid w:val="00677BB2"/>
    <w:rsid w:val="00681457"/>
    <w:rsid w:val="00685CFD"/>
    <w:rsid w:val="0068691C"/>
    <w:rsid w:val="006A0F2E"/>
    <w:rsid w:val="006A77FF"/>
    <w:rsid w:val="006B0E11"/>
    <w:rsid w:val="006B13A7"/>
    <w:rsid w:val="006B286F"/>
    <w:rsid w:val="006C2209"/>
    <w:rsid w:val="006D5E59"/>
    <w:rsid w:val="006E542B"/>
    <w:rsid w:val="006F351C"/>
    <w:rsid w:val="006F476E"/>
    <w:rsid w:val="007210E7"/>
    <w:rsid w:val="00722B50"/>
    <w:rsid w:val="00722C7D"/>
    <w:rsid w:val="007263CF"/>
    <w:rsid w:val="007300A6"/>
    <w:rsid w:val="0076721A"/>
    <w:rsid w:val="0077043A"/>
    <w:rsid w:val="00774268"/>
    <w:rsid w:val="0078350D"/>
    <w:rsid w:val="00785C8A"/>
    <w:rsid w:val="00785CB3"/>
    <w:rsid w:val="00790B6A"/>
    <w:rsid w:val="00793A1D"/>
    <w:rsid w:val="007A0FE6"/>
    <w:rsid w:val="007B7D1C"/>
    <w:rsid w:val="007C3CFE"/>
    <w:rsid w:val="007C3FA0"/>
    <w:rsid w:val="007E6D22"/>
    <w:rsid w:val="007F3731"/>
    <w:rsid w:val="007F4B4B"/>
    <w:rsid w:val="007F6BB2"/>
    <w:rsid w:val="00800755"/>
    <w:rsid w:val="008041A9"/>
    <w:rsid w:val="00816A9A"/>
    <w:rsid w:val="00816E21"/>
    <w:rsid w:val="008311CE"/>
    <w:rsid w:val="00837E26"/>
    <w:rsid w:val="00847E51"/>
    <w:rsid w:val="00866D7F"/>
    <w:rsid w:val="0088278D"/>
    <w:rsid w:val="00890F90"/>
    <w:rsid w:val="008A0D0F"/>
    <w:rsid w:val="008A38EB"/>
    <w:rsid w:val="008A3BA0"/>
    <w:rsid w:val="008A4585"/>
    <w:rsid w:val="008A7DAC"/>
    <w:rsid w:val="008B10F1"/>
    <w:rsid w:val="008B35EE"/>
    <w:rsid w:val="008C0699"/>
    <w:rsid w:val="008D1190"/>
    <w:rsid w:val="008D47CE"/>
    <w:rsid w:val="008D4C49"/>
    <w:rsid w:val="008E330E"/>
    <w:rsid w:val="0090446A"/>
    <w:rsid w:val="00905684"/>
    <w:rsid w:val="00906113"/>
    <w:rsid w:val="0091794B"/>
    <w:rsid w:val="009206D4"/>
    <w:rsid w:val="00926A4A"/>
    <w:rsid w:val="00927570"/>
    <w:rsid w:val="00945E2A"/>
    <w:rsid w:val="00951438"/>
    <w:rsid w:val="009523B2"/>
    <w:rsid w:val="00956BDD"/>
    <w:rsid w:val="00965237"/>
    <w:rsid w:val="00966F1B"/>
    <w:rsid w:val="009677EF"/>
    <w:rsid w:val="009740AF"/>
    <w:rsid w:val="00974F57"/>
    <w:rsid w:val="00976BBF"/>
    <w:rsid w:val="00985FB4"/>
    <w:rsid w:val="00986BCA"/>
    <w:rsid w:val="009954C6"/>
    <w:rsid w:val="009961F7"/>
    <w:rsid w:val="00997B1E"/>
    <w:rsid w:val="009A269D"/>
    <w:rsid w:val="009A6538"/>
    <w:rsid w:val="009A6A7E"/>
    <w:rsid w:val="009B4C94"/>
    <w:rsid w:val="009C2CA5"/>
    <w:rsid w:val="009C3DDB"/>
    <w:rsid w:val="009C4141"/>
    <w:rsid w:val="009C7A4E"/>
    <w:rsid w:val="009C7AD9"/>
    <w:rsid w:val="009D5AA3"/>
    <w:rsid w:val="009E3C02"/>
    <w:rsid w:val="009E64CC"/>
    <w:rsid w:val="009F2D40"/>
    <w:rsid w:val="009F4DBC"/>
    <w:rsid w:val="00A07F94"/>
    <w:rsid w:val="00A17E40"/>
    <w:rsid w:val="00A21994"/>
    <w:rsid w:val="00A26995"/>
    <w:rsid w:val="00A277FD"/>
    <w:rsid w:val="00A30BD5"/>
    <w:rsid w:val="00A32AC0"/>
    <w:rsid w:val="00A35776"/>
    <w:rsid w:val="00A50D9E"/>
    <w:rsid w:val="00A5133C"/>
    <w:rsid w:val="00A51D0F"/>
    <w:rsid w:val="00A51DAC"/>
    <w:rsid w:val="00A61180"/>
    <w:rsid w:val="00A65A3E"/>
    <w:rsid w:val="00A65F23"/>
    <w:rsid w:val="00A87211"/>
    <w:rsid w:val="00A93A56"/>
    <w:rsid w:val="00AA1F3C"/>
    <w:rsid w:val="00AC2315"/>
    <w:rsid w:val="00AC65AA"/>
    <w:rsid w:val="00AD33CB"/>
    <w:rsid w:val="00AE1CBF"/>
    <w:rsid w:val="00AE2FA9"/>
    <w:rsid w:val="00AF31AF"/>
    <w:rsid w:val="00AF3C42"/>
    <w:rsid w:val="00AF5644"/>
    <w:rsid w:val="00AF6B31"/>
    <w:rsid w:val="00B00F0F"/>
    <w:rsid w:val="00B026BF"/>
    <w:rsid w:val="00B05737"/>
    <w:rsid w:val="00B1481D"/>
    <w:rsid w:val="00B15481"/>
    <w:rsid w:val="00B20471"/>
    <w:rsid w:val="00B21210"/>
    <w:rsid w:val="00B2293C"/>
    <w:rsid w:val="00B30949"/>
    <w:rsid w:val="00B33141"/>
    <w:rsid w:val="00B355A9"/>
    <w:rsid w:val="00B45354"/>
    <w:rsid w:val="00B5311E"/>
    <w:rsid w:val="00B5340A"/>
    <w:rsid w:val="00B54A1B"/>
    <w:rsid w:val="00B55B19"/>
    <w:rsid w:val="00B56AA7"/>
    <w:rsid w:val="00B8319F"/>
    <w:rsid w:val="00B93A91"/>
    <w:rsid w:val="00BA34A9"/>
    <w:rsid w:val="00BB4832"/>
    <w:rsid w:val="00BB560E"/>
    <w:rsid w:val="00BC2236"/>
    <w:rsid w:val="00BC2432"/>
    <w:rsid w:val="00BC257A"/>
    <w:rsid w:val="00BC29CA"/>
    <w:rsid w:val="00BC3269"/>
    <w:rsid w:val="00BD59E0"/>
    <w:rsid w:val="00BD613C"/>
    <w:rsid w:val="00BD6791"/>
    <w:rsid w:val="00BD681B"/>
    <w:rsid w:val="00BE5E3C"/>
    <w:rsid w:val="00BF67EC"/>
    <w:rsid w:val="00C0079C"/>
    <w:rsid w:val="00C0453C"/>
    <w:rsid w:val="00C056A5"/>
    <w:rsid w:val="00C0692C"/>
    <w:rsid w:val="00C11E05"/>
    <w:rsid w:val="00C1322C"/>
    <w:rsid w:val="00C14670"/>
    <w:rsid w:val="00C17C18"/>
    <w:rsid w:val="00C213D6"/>
    <w:rsid w:val="00C2687F"/>
    <w:rsid w:val="00C2786D"/>
    <w:rsid w:val="00C4453D"/>
    <w:rsid w:val="00C5515B"/>
    <w:rsid w:val="00C554E8"/>
    <w:rsid w:val="00C55D8F"/>
    <w:rsid w:val="00C63281"/>
    <w:rsid w:val="00C63C01"/>
    <w:rsid w:val="00C70B0D"/>
    <w:rsid w:val="00C82CB0"/>
    <w:rsid w:val="00C8598A"/>
    <w:rsid w:val="00CA1AC5"/>
    <w:rsid w:val="00CA4BF2"/>
    <w:rsid w:val="00CC51D9"/>
    <w:rsid w:val="00CD3D46"/>
    <w:rsid w:val="00CD7110"/>
    <w:rsid w:val="00CF318A"/>
    <w:rsid w:val="00CF4947"/>
    <w:rsid w:val="00CF7A1B"/>
    <w:rsid w:val="00D172F6"/>
    <w:rsid w:val="00D31A51"/>
    <w:rsid w:val="00D330FF"/>
    <w:rsid w:val="00D35A26"/>
    <w:rsid w:val="00D40049"/>
    <w:rsid w:val="00D40366"/>
    <w:rsid w:val="00D45A6C"/>
    <w:rsid w:val="00D47FD9"/>
    <w:rsid w:val="00D66532"/>
    <w:rsid w:val="00D72DE3"/>
    <w:rsid w:val="00D842D7"/>
    <w:rsid w:val="00D91069"/>
    <w:rsid w:val="00D91C98"/>
    <w:rsid w:val="00D95912"/>
    <w:rsid w:val="00DA2C10"/>
    <w:rsid w:val="00DA49D0"/>
    <w:rsid w:val="00DA68F8"/>
    <w:rsid w:val="00DB7AC5"/>
    <w:rsid w:val="00DC118B"/>
    <w:rsid w:val="00DC633C"/>
    <w:rsid w:val="00DD6C84"/>
    <w:rsid w:val="00DE5A83"/>
    <w:rsid w:val="00DE70CF"/>
    <w:rsid w:val="00DE7C10"/>
    <w:rsid w:val="00DF7301"/>
    <w:rsid w:val="00E10796"/>
    <w:rsid w:val="00E123BA"/>
    <w:rsid w:val="00E147B6"/>
    <w:rsid w:val="00E15A82"/>
    <w:rsid w:val="00E15C87"/>
    <w:rsid w:val="00E24DF6"/>
    <w:rsid w:val="00E30AAA"/>
    <w:rsid w:val="00E30F15"/>
    <w:rsid w:val="00E322CA"/>
    <w:rsid w:val="00E34267"/>
    <w:rsid w:val="00E410FC"/>
    <w:rsid w:val="00E44006"/>
    <w:rsid w:val="00E5094E"/>
    <w:rsid w:val="00E513BC"/>
    <w:rsid w:val="00E61133"/>
    <w:rsid w:val="00E75036"/>
    <w:rsid w:val="00E75B37"/>
    <w:rsid w:val="00E826B3"/>
    <w:rsid w:val="00E855B3"/>
    <w:rsid w:val="00E90B12"/>
    <w:rsid w:val="00E92526"/>
    <w:rsid w:val="00EA0122"/>
    <w:rsid w:val="00EA2689"/>
    <w:rsid w:val="00EB3519"/>
    <w:rsid w:val="00EB6286"/>
    <w:rsid w:val="00EC495E"/>
    <w:rsid w:val="00EC6195"/>
    <w:rsid w:val="00ED1266"/>
    <w:rsid w:val="00ED4241"/>
    <w:rsid w:val="00ED54C6"/>
    <w:rsid w:val="00ED7138"/>
    <w:rsid w:val="00EE64C3"/>
    <w:rsid w:val="00EF7843"/>
    <w:rsid w:val="00F0779E"/>
    <w:rsid w:val="00F143C2"/>
    <w:rsid w:val="00F152D0"/>
    <w:rsid w:val="00F17435"/>
    <w:rsid w:val="00F2384A"/>
    <w:rsid w:val="00F246EA"/>
    <w:rsid w:val="00F24E2C"/>
    <w:rsid w:val="00F2789C"/>
    <w:rsid w:val="00F33E67"/>
    <w:rsid w:val="00F36234"/>
    <w:rsid w:val="00F415B4"/>
    <w:rsid w:val="00F4521D"/>
    <w:rsid w:val="00F508AA"/>
    <w:rsid w:val="00F65E1E"/>
    <w:rsid w:val="00F70579"/>
    <w:rsid w:val="00F73BC9"/>
    <w:rsid w:val="00F7628C"/>
    <w:rsid w:val="00F84521"/>
    <w:rsid w:val="00F84897"/>
    <w:rsid w:val="00F85533"/>
    <w:rsid w:val="00F86FD8"/>
    <w:rsid w:val="00F9352B"/>
    <w:rsid w:val="00F9597F"/>
    <w:rsid w:val="00FA3A37"/>
    <w:rsid w:val="00FB5EA6"/>
    <w:rsid w:val="00FB7182"/>
    <w:rsid w:val="00FC14A7"/>
    <w:rsid w:val="00FC1694"/>
    <w:rsid w:val="00FC3E48"/>
    <w:rsid w:val="00FC6CFF"/>
    <w:rsid w:val="00FD18CE"/>
    <w:rsid w:val="00FE24BA"/>
    <w:rsid w:val="00FE493B"/>
    <w:rsid w:val="00FF0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E613"/>
  <w15:chartTrackingRefBased/>
  <w15:docId w15:val="{28348A2A-95F9-4259-919F-B125D116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5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5EA6"/>
    <w:pPr>
      <w:autoSpaceDE w:val="0"/>
      <w:autoSpaceDN w:val="0"/>
      <w:adjustRightInd w:val="0"/>
    </w:pPr>
    <w:rPr>
      <w:rFonts w:ascii="Times New Roman" w:hAnsi="Times New Roman"/>
      <w:color w:val="000000"/>
      <w:sz w:val="24"/>
      <w:szCs w:val="24"/>
      <w:lang w:eastAsia="en-US"/>
    </w:rPr>
  </w:style>
  <w:style w:type="paragraph" w:customStyle="1" w:styleId="3-NormalYaz">
    <w:name w:val="3-Normal Yazı"/>
    <w:rsid w:val="00170C88"/>
    <w:pPr>
      <w:tabs>
        <w:tab w:val="left" w:pos="566"/>
      </w:tabs>
      <w:jc w:val="both"/>
    </w:pPr>
    <w:rPr>
      <w:rFonts w:ascii="Times New Roman" w:eastAsia="ヒラギノ明朝 Pro W3" w:hAnsi="Times"/>
      <w:sz w:val="19"/>
      <w:lang w:eastAsia="en-US"/>
    </w:rPr>
  </w:style>
  <w:style w:type="paragraph" w:customStyle="1" w:styleId="stbilgi">
    <w:name w:val="Üstbilgi"/>
    <w:basedOn w:val="Normal"/>
    <w:link w:val="stbilgiChar"/>
    <w:uiPriority w:val="99"/>
    <w:unhideWhenUsed/>
    <w:rsid w:val="006B13A7"/>
    <w:pPr>
      <w:tabs>
        <w:tab w:val="center" w:pos="4536"/>
        <w:tab w:val="right" w:pos="9072"/>
      </w:tabs>
    </w:pPr>
  </w:style>
  <w:style w:type="character" w:customStyle="1" w:styleId="stbilgiChar">
    <w:name w:val="Üstbilgi Char"/>
    <w:link w:val="stbilgi"/>
    <w:uiPriority w:val="99"/>
    <w:rsid w:val="006B13A7"/>
    <w:rPr>
      <w:sz w:val="22"/>
      <w:szCs w:val="22"/>
      <w:lang w:eastAsia="en-US"/>
    </w:rPr>
  </w:style>
  <w:style w:type="paragraph" w:customStyle="1" w:styleId="Altbilgi">
    <w:name w:val="Altbilgi"/>
    <w:basedOn w:val="Normal"/>
    <w:link w:val="AltbilgiChar"/>
    <w:uiPriority w:val="99"/>
    <w:unhideWhenUsed/>
    <w:rsid w:val="006B13A7"/>
    <w:pPr>
      <w:tabs>
        <w:tab w:val="center" w:pos="4536"/>
        <w:tab w:val="right" w:pos="9072"/>
      </w:tabs>
    </w:pPr>
  </w:style>
  <w:style w:type="character" w:customStyle="1" w:styleId="AltbilgiChar">
    <w:name w:val="Altbilgi Char"/>
    <w:link w:val="Altbilgi"/>
    <w:uiPriority w:val="99"/>
    <w:rsid w:val="006B13A7"/>
    <w:rPr>
      <w:sz w:val="22"/>
      <w:szCs w:val="22"/>
      <w:lang w:eastAsia="en-US"/>
    </w:rPr>
  </w:style>
  <w:style w:type="paragraph" w:customStyle="1" w:styleId="msobodytextindent2">
    <w:name w:val="msobodytextindent2"/>
    <w:basedOn w:val="Normal"/>
    <w:rsid w:val="00C82CB0"/>
    <w:pPr>
      <w:spacing w:after="120" w:line="480" w:lineRule="auto"/>
      <w:ind w:left="283"/>
    </w:pPr>
    <w:rPr>
      <w:rFonts w:ascii="Times New Roman" w:hAnsi="Times New Roman"/>
      <w:sz w:val="24"/>
      <w:szCs w:val="24"/>
      <w:lang w:eastAsia="tr-TR"/>
    </w:rPr>
  </w:style>
  <w:style w:type="character" w:customStyle="1" w:styleId="apple-converted-space">
    <w:name w:val="apple-converted-space"/>
    <w:rsid w:val="0012518F"/>
  </w:style>
  <w:style w:type="paragraph" w:styleId="AralkYok">
    <w:name w:val="No Spacing"/>
    <w:uiPriority w:val="1"/>
    <w:qFormat/>
    <w:rsid w:val="0012518F"/>
    <w:rPr>
      <w:sz w:val="22"/>
      <w:szCs w:val="22"/>
      <w:lang w:eastAsia="en-US"/>
    </w:rPr>
  </w:style>
  <w:style w:type="paragraph" w:customStyle="1" w:styleId="metin">
    <w:name w:val="metin"/>
    <w:basedOn w:val="Normal"/>
    <w:rsid w:val="008041A9"/>
    <w:pPr>
      <w:spacing w:before="100" w:beforeAutospacing="1" w:after="100" w:afterAutospacing="1"/>
    </w:pPr>
    <w:rPr>
      <w:rFonts w:ascii="Times New Roman" w:eastAsia="Times New Roman" w:hAnsi="Times New Roman"/>
      <w:sz w:val="24"/>
      <w:szCs w:val="24"/>
      <w:lang w:eastAsia="tr-TR"/>
    </w:rPr>
  </w:style>
  <w:style w:type="character" w:customStyle="1" w:styleId="spelle">
    <w:name w:val="spelle"/>
    <w:rsid w:val="00C0692C"/>
  </w:style>
  <w:style w:type="character" w:styleId="Kpr">
    <w:name w:val="Hyperlink"/>
    <w:uiPriority w:val="99"/>
    <w:unhideWhenUsed/>
    <w:rsid w:val="00353B38"/>
    <w:rPr>
      <w:color w:val="0563C1"/>
      <w:u w:val="single"/>
    </w:rPr>
  </w:style>
  <w:style w:type="character" w:styleId="zmlenmeyenBahsetme">
    <w:name w:val="Unresolved Mention"/>
    <w:uiPriority w:val="99"/>
    <w:semiHidden/>
    <w:unhideWhenUsed/>
    <w:rsid w:val="001650CC"/>
    <w:rPr>
      <w:color w:val="605E5C"/>
      <w:shd w:val="clear" w:color="auto" w:fill="E1DFDD"/>
    </w:rPr>
  </w:style>
  <w:style w:type="paragraph" w:styleId="ListeParagraf">
    <w:name w:val="List Paragraph"/>
    <w:basedOn w:val="Normal"/>
    <w:uiPriority w:val="34"/>
    <w:qFormat/>
    <w:rsid w:val="00722C7D"/>
    <w:pPr>
      <w:ind w:left="720"/>
      <w:contextualSpacing/>
    </w:pPr>
  </w:style>
  <w:style w:type="paragraph" w:styleId="stBilgi0">
    <w:name w:val="header"/>
    <w:basedOn w:val="Normal"/>
    <w:link w:val="stBilgiChar0"/>
    <w:uiPriority w:val="99"/>
    <w:unhideWhenUsed/>
    <w:rsid w:val="00C17C18"/>
    <w:pPr>
      <w:tabs>
        <w:tab w:val="center" w:pos="4536"/>
        <w:tab w:val="right" w:pos="9072"/>
      </w:tabs>
    </w:pPr>
  </w:style>
  <w:style w:type="character" w:customStyle="1" w:styleId="stBilgiChar0">
    <w:name w:val="Üst Bilgi Char"/>
    <w:basedOn w:val="VarsaylanParagrafYazTipi"/>
    <w:link w:val="stBilgi0"/>
    <w:uiPriority w:val="99"/>
    <w:rsid w:val="00C17C18"/>
    <w:rPr>
      <w:sz w:val="22"/>
      <w:szCs w:val="22"/>
      <w:lang w:eastAsia="en-US"/>
    </w:rPr>
  </w:style>
  <w:style w:type="paragraph" w:styleId="AltBilgi0">
    <w:name w:val="footer"/>
    <w:basedOn w:val="Normal"/>
    <w:link w:val="AltBilgiChar0"/>
    <w:uiPriority w:val="99"/>
    <w:unhideWhenUsed/>
    <w:rsid w:val="00C17C18"/>
    <w:pPr>
      <w:tabs>
        <w:tab w:val="center" w:pos="4536"/>
        <w:tab w:val="right" w:pos="9072"/>
      </w:tabs>
    </w:pPr>
  </w:style>
  <w:style w:type="character" w:customStyle="1" w:styleId="AltBilgiChar0">
    <w:name w:val="Alt Bilgi Char"/>
    <w:basedOn w:val="VarsaylanParagrafYazTipi"/>
    <w:link w:val="AltBilgi0"/>
    <w:uiPriority w:val="99"/>
    <w:rsid w:val="00C17C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cc966c3a1917239b8d11af3649103d6">
  <xsd:schema xmlns:xsd="http://www.w3.org/2001/XMLSchema" xmlns:xs="http://www.w3.org/2001/XMLSchema" xmlns:p="http://schemas.microsoft.com/office/2006/metadata/properties" xmlns:ns1="http://schemas.microsoft.com/sharepoint/v3" xmlns:ns2="a058fdbc-dbc4-4f59-84d2-09ec83d2699e" targetNamespace="http://schemas.microsoft.com/office/2006/metadata/properties" ma:root="true" ma:fieldsID="b359d6accbd405a94f54c2f8f2e63111" ns1:_="" ns2:_="">
    <xsd:import namespace="http://schemas.microsoft.com/sharepoint/v3"/>
    <xsd:import namespace="a058fdbc-dbc4-4f59-84d2-09ec83d2699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8fdbc-dbc4-4f59-84d2-09ec83d2699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a058fdbc-dbc4-4f59-84d2-09ec83d2699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AEDBAD-C7F4-4AB8-84A9-34C746324E75}">
  <ds:schemaRefs>
    <ds:schemaRef ds:uri="http://schemas.openxmlformats.org/officeDocument/2006/bibliography"/>
  </ds:schemaRefs>
</ds:datastoreItem>
</file>

<file path=customXml/itemProps2.xml><?xml version="1.0" encoding="utf-8"?>
<ds:datastoreItem xmlns:ds="http://schemas.openxmlformats.org/officeDocument/2006/customXml" ds:itemID="{B17A482F-6DA3-4675-A002-0D2C9F533DED}"/>
</file>

<file path=customXml/itemProps3.xml><?xml version="1.0" encoding="utf-8"?>
<ds:datastoreItem xmlns:ds="http://schemas.openxmlformats.org/officeDocument/2006/customXml" ds:itemID="{39700F37-758A-43F4-9F6D-3BF7969DF6BF}"/>
</file>

<file path=customXml/itemProps4.xml><?xml version="1.0" encoding="utf-8"?>
<ds:datastoreItem xmlns:ds="http://schemas.openxmlformats.org/officeDocument/2006/customXml" ds:itemID="{5C78D2A7-BC19-43F9-AB9B-86C945FA4B54}"/>
</file>

<file path=docProps/app.xml><?xml version="1.0" encoding="utf-8"?>
<Properties xmlns="http://schemas.openxmlformats.org/officeDocument/2006/extended-properties" xmlns:vt="http://schemas.openxmlformats.org/officeDocument/2006/docPropsVTypes">
  <Template>Normal</Template>
  <TotalTime>89</TotalTime>
  <Pages>3</Pages>
  <Words>1532</Words>
  <Characters>8738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10250</CharactersWithSpaces>
  <SharedDoc>false</SharedDoc>
  <HLinks>
    <vt:vector size="6" baseType="variant">
      <vt:variant>
        <vt:i4>4259847</vt:i4>
      </vt:variant>
      <vt:variant>
        <vt:i4>0</vt:i4>
      </vt:variant>
      <vt:variant>
        <vt:i4>0</vt:i4>
      </vt:variant>
      <vt:variant>
        <vt:i4>5</vt:i4>
      </vt:variant>
      <vt:variant>
        <vt:lpwstr>https://ankara.tarimorman.gov.tr/Link/27/Kamu-Hizmet-Standartlari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orhanbulbul</dc:creator>
  <cp:keywords/>
  <cp:lastModifiedBy>Erhan AYVAZ</cp:lastModifiedBy>
  <cp:revision>31</cp:revision>
  <cp:lastPrinted>2026-01-19T11:35:00Z</cp:lastPrinted>
  <dcterms:created xsi:type="dcterms:W3CDTF">2026-01-19T08:24:00Z</dcterms:created>
  <dcterms:modified xsi:type="dcterms:W3CDTF">2026-01-19T12:41:00Z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